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927BB" w14:textId="3A6DD6EB" w:rsidR="00CC71B2" w:rsidRDefault="00EE6926" w:rsidP="00376959">
      <w:pPr>
        <w:rPr>
          <w:b/>
          <w:sz w:val="36"/>
          <w:szCs w:val="36"/>
          <w:u w:val="single"/>
        </w:rPr>
      </w:pPr>
      <w:r w:rsidRPr="00ED4EE8">
        <w:rPr>
          <w:b/>
          <w:sz w:val="36"/>
          <w:szCs w:val="36"/>
          <w:u w:val="single"/>
        </w:rPr>
        <w:t>5.</w:t>
      </w:r>
      <w:r w:rsidRPr="00ED4EE8">
        <w:rPr>
          <w:rFonts w:hint="eastAsia"/>
          <w:b/>
          <w:sz w:val="36"/>
          <w:szCs w:val="36"/>
          <w:u w:val="single"/>
        </w:rPr>
        <w:t xml:space="preserve"> </w:t>
      </w:r>
      <w:r w:rsidR="002D784F" w:rsidRPr="00ED4EE8">
        <w:rPr>
          <w:b/>
          <w:sz w:val="36"/>
          <w:szCs w:val="36"/>
          <w:u w:val="single"/>
        </w:rPr>
        <w:t>Report Sheet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567"/>
        <w:gridCol w:w="1985"/>
      </w:tblGrid>
      <w:tr w:rsidR="00376959" w14:paraId="0ACAF776" w14:textId="77777777" w:rsidTr="00376959">
        <w:trPr>
          <w:jc w:val="right"/>
        </w:trPr>
        <w:tc>
          <w:tcPr>
            <w:tcW w:w="988" w:type="dxa"/>
            <w:vAlign w:val="center"/>
          </w:tcPr>
          <w:p w14:paraId="25F06192" w14:textId="65596327" w:rsidR="00376959" w:rsidRPr="00376959" w:rsidRDefault="00376959" w:rsidP="00376959">
            <w:pPr>
              <w:pStyle w:val="a5"/>
              <w:rPr>
                <w:b/>
                <w:sz w:val="24"/>
                <w:szCs w:val="24"/>
              </w:rPr>
            </w:pPr>
            <w:r w:rsidRPr="00376959">
              <w:rPr>
                <w:rFonts w:hint="eastAsia"/>
                <w:b/>
                <w:sz w:val="24"/>
                <w:szCs w:val="24"/>
              </w:rPr>
              <w:t>N</w:t>
            </w:r>
            <w:r w:rsidRPr="00376959">
              <w:rPr>
                <w:b/>
                <w:sz w:val="24"/>
                <w:szCs w:val="24"/>
              </w:rPr>
              <w:t>ame:</w:t>
            </w:r>
          </w:p>
        </w:tc>
        <w:tc>
          <w:tcPr>
            <w:tcW w:w="1984" w:type="dxa"/>
            <w:vAlign w:val="center"/>
          </w:tcPr>
          <w:p w14:paraId="1ECC6E02" w14:textId="11EF572F" w:rsidR="00376959" w:rsidRPr="00376959" w:rsidRDefault="00376959" w:rsidP="00376959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FBA78A" w14:textId="7D3A7916" w:rsidR="00376959" w:rsidRPr="00376959" w:rsidRDefault="00376959" w:rsidP="00376959">
            <w:pPr>
              <w:pStyle w:val="a5"/>
              <w:rPr>
                <w:b/>
                <w:sz w:val="24"/>
                <w:szCs w:val="24"/>
              </w:rPr>
            </w:pPr>
            <w:r w:rsidRPr="00376959">
              <w:rPr>
                <w:rFonts w:hint="eastAsia"/>
                <w:b/>
                <w:sz w:val="24"/>
                <w:szCs w:val="24"/>
              </w:rPr>
              <w:t>I</w:t>
            </w:r>
            <w:r w:rsidRPr="00376959">
              <w:rPr>
                <w:b/>
                <w:sz w:val="24"/>
                <w:szCs w:val="24"/>
              </w:rPr>
              <w:t>D:</w:t>
            </w:r>
          </w:p>
        </w:tc>
        <w:tc>
          <w:tcPr>
            <w:tcW w:w="1985" w:type="dxa"/>
            <w:vAlign w:val="center"/>
          </w:tcPr>
          <w:p w14:paraId="23A4F801" w14:textId="6C365F87" w:rsidR="00376959" w:rsidRPr="00376959" w:rsidRDefault="00376959" w:rsidP="00376959">
            <w:pPr>
              <w:pStyle w:val="a5"/>
              <w:rPr>
                <w:b/>
                <w:sz w:val="24"/>
                <w:szCs w:val="24"/>
              </w:rPr>
            </w:pPr>
          </w:p>
        </w:tc>
      </w:tr>
    </w:tbl>
    <w:p w14:paraId="7DCD9DAC" w14:textId="16737098" w:rsidR="008207B7" w:rsidRPr="00DC003D" w:rsidRDefault="0098762D" w:rsidP="00376959">
      <w:pPr>
        <w:pStyle w:val="a5"/>
        <w:rPr>
          <w:b/>
          <w:sz w:val="22"/>
        </w:rPr>
      </w:pPr>
      <w:r>
        <w:rPr>
          <w:b/>
          <w:sz w:val="22"/>
        </w:rPr>
        <w:t>Analysis 1.</w:t>
      </w:r>
      <w:r w:rsidR="0022317F">
        <w:rPr>
          <w:b/>
          <w:sz w:val="22"/>
        </w:rPr>
        <w:t xml:space="preserve"> (</w:t>
      </w:r>
      <w:r w:rsidR="00B16B52">
        <w:rPr>
          <w:b/>
          <w:sz w:val="22"/>
        </w:rPr>
        <w:t>20</w:t>
      </w:r>
      <w:r w:rsidR="0022317F">
        <w:rPr>
          <w:b/>
          <w:sz w:val="22"/>
        </w:rPr>
        <w:t xml:space="preserve"> points)</w:t>
      </w:r>
      <w:r w:rsidR="0005201E">
        <w:rPr>
          <w:b/>
          <w:sz w:val="22"/>
        </w:rPr>
        <w:t xml:space="preserve"> Effective potential energy curve of the</w:t>
      </w:r>
      <w:r w:rsidR="008207B7" w:rsidRPr="00DC003D">
        <w:rPr>
          <w:b/>
          <w:sz w:val="22"/>
        </w:rPr>
        <w:t xml:space="preserve"> H</w:t>
      </w:r>
      <w:r w:rsidR="008207B7" w:rsidRPr="00DC003D">
        <w:rPr>
          <w:b/>
          <w:sz w:val="22"/>
          <w:vertAlign w:val="subscript"/>
        </w:rPr>
        <w:t>2</w:t>
      </w:r>
      <w:r w:rsidR="008207B7" w:rsidRPr="0044524B">
        <w:rPr>
          <w:b/>
          <w:sz w:val="22"/>
          <w:vertAlign w:val="superscript"/>
        </w:rPr>
        <w:t>+</w:t>
      </w:r>
      <w:r w:rsidR="008207B7" w:rsidRPr="00DC003D">
        <w:rPr>
          <w:b/>
          <w:sz w:val="22"/>
        </w:rPr>
        <w:t xml:space="preserve"> molecule</w:t>
      </w:r>
      <w:r w:rsidR="00954ECD">
        <w:rPr>
          <w:b/>
          <w:sz w:val="22"/>
        </w:rPr>
        <w:t xml:space="preserve">: </w:t>
      </w:r>
      <w:r w:rsidR="00954ECD" w:rsidRPr="00954ECD">
        <w:rPr>
          <w:b/>
          <w:color w:val="00B0F0"/>
          <w:sz w:val="22"/>
        </w:rPr>
        <w:t>Ground state</w:t>
      </w:r>
    </w:p>
    <w:p w14:paraId="5426D2C2" w14:textId="27440DE1" w:rsidR="008207B7" w:rsidRPr="00BE7037" w:rsidRDefault="008207B7" w:rsidP="00376959">
      <w:pPr>
        <w:pStyle w:val="a5"/>
        <w:rPr>
          <w:sz w:val="22"/>
        </w:rPr>
      </w:pPr>
      <w:r w:rsidRPr="00270B44">
        <w:rPr>
          <w:b/>
          <w:sz w:val="22"/>
        </w:rPr>
        <w:t>a</w:t>
      </w:r>
      <w:r w:rsidRPr="00276D55">
        <w:rPr>
          <w:b/>
          <w:sz w:val="22"/>
        </w:rPr>
        <w:t>)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Fill out </w:t>
      </w:r>
      <w:r>
        <w:rPr>
          <w:sz w:val="22"/>
        </w:rPr>
        <w:t>the following table using your simulation results.</w:t>
      </w:r>
      <w:r w:rsidR="0022317F">
        <w:rPr>
          <w:sz w:val="22"/>
        </w:rPr>
        <w:t xml:space="preserve"> 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2128"/>
        <w:gridCol w:w="2128"/>
        <w:gridCol w:w="2100"/>
      </w:tblGrid>
      <w:tr w:rsidR="008207B7" w14:paraId="158D35A3" w14:textId="77777777" w:rsidTr="0098762D">
        <w:trPr>
          <w:trHeight w:val="562"/>
          <w:jc w:val="center"/>
        </w:trPr>
        <w:tc>
          <w:tcPr>
            <w:tcW w:w="211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703F4E" w14:textId="77777777" w:rsidR="008207B7" w:rsidRDefault="008207B7" w:rsidP="00376959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H-H distance </w:t>
            </w:r>
          </w:p>
          <w:p w14:paraId="1D398395" w14:textId="77777777" w:rsidR="008207B7" w:rsidRDefault="008207B7" w:rsidP="00376959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104975">
              <w:rPr>
                <w:rFonts w:hint="eastAsia"/>
                <w:sz w:val="22"/>
              </w:rPr>
              <w:t>Å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1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279A280" w14:textId="77777777" w:rsidR="008207B7" w:rsidRDefault="008207B7" w:rsidP="00376959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Total energy </w:t>
            </w:r>
          </w:p>
          <w:p w14:paraId="4F5BEB41" w14:textId="77777777" w:rsidR="008207B7" w:rsidRDefault="008207B7" w:rsidP="00376959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(Hartree)</w:t>
            </w:r>
          </w:p>
        </w:tc>
        <w:tc>
          <w:tcPr>
            <w:tcW w:w="21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45D05E4" w14:textId="77777777" w:rsidR="008207B7" w:rsidRDefault="008207B7" w:rsidP="00376959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Relative energy</w:t>
            </w:r>
            <w:r>
              <w:rPr>
                <w:rFonts w:hint="eastAsia"/>
                <w:sz w:val="22"/>
              </w:rPr>
              <w:t xml:space="preserve"> (</w:t>
            </w:r>
            <w:r>
              <w:rPr>
                <w:sz w:val="22"/>
              </w:rPr>
              <w:t>Hartree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1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B7B72C" w14:textId="77777777" w:rsidR="008207B7" w:rsidRDefault="008207B7" w:rsidP="00376959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Relative energy </w:t>
            </w:r>
          </w:p>
          <w:p w14:paraId="55FAE76D" w14:textId="77777777" w:rsidR="008207B7" w:rsidRDefault="008207B7" w:rsidP="00376959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567151">
              <w:rPr>
                <w:rFonts w:hint="eastAsia"/>
                <w:b/>
                <w:color w:val="FF0000"/>
                <w:sz w:val="22"/>
              </w:rPr>
              <w:t>eV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98762D" w14:paraId="01888DBC" w14:textId="77777777" w:rsidTr="00645403">
        <w:trPr>
          <w:trHeight w:val="439"/>
          <w:jc w:val="center"/>
        </w:trPr>
        <w:tc>
          <w:tcPr>
            <w:tcW w:w="2112" w:type="dxa"/>
            <w:tcBorders>
              <w:top w:val="double" w:sz="4" w:space="0" w:color="auto"/>
            </w:tcBorders>
            <w:vAlign w:val="center"/>
          </w:tcPr>
          <w:p w14:paraId="654F7D69" w14:textId="2330B959" w:rsidR="0098762D" w:rsidRDefault="0098762D" w:rsidP="0098762D">
            <w:pPr>
              <w:pStyle w:val="a5"/>
              <w:jc w:val="center"/>
              <w:rPr>
                <w:sz w:val="22"/>
              </w:rPr>
            </w:pPr>
            <w:r>
              <w:rPr>
                <w:rFonts w:ascii="맑은 고딕"/>
                <w:sz w:val="21"/>
              </w:rPr>
              <w:t>0.5</w:t>
            </w:r>
          </w:p>
        </w:tc>
        <w:tc>
          <w:tcPr>
            <w:tcW w:w="2128" w:type="dxa"/>
            <w:tcBorders>
              <w:top w:val="double" w:sz="4" w:space="0" w:color="auto"/>
            </w:tcBorders>
            <w:vAlign w:val="center"/>
          </w:tcPr>
          <w:p w14:paraId="358B251F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28" w:type="dxa"/>
            <w:tcBorders>
              <w:top w:val="double" w:sz="4" w:space="0" w:color="auto"/>
            </w:tcBorders>
            <w:vAlign w:val="center"/>
          </w:tcPr>
          <w:p w14:paraId="361BF965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14:paraId="6A3B5714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</w:tr>
      <w:tr w:rsidR="0098762D" w14:paraId="408CC50E" w14:textId="77777777" w:rsidTr="00645403">
        <w:trPr>
          <w:trHeight w:val="439"/>
          <w:jc w:val="center"/>
        </w:trPr>
        <w:tc>
          <w:tcPr>
            <w:tcW w:w="2112" w:type="dxa"/>
            <w:vAlign w:val="center"/>
          </w:tcPr>
          <w:p w14:paraId="6EB21540" w14:textId="1F433F42" w:rsidR="0098762D" w:rsidRDefault="0098762D" w:rsidP="0098762D">
            <w:pPr>
              <w:pStyle w:val="a5"/>
              <w:jc w:val="center"/>
              <w:rPr>
                <w:sz w:val="22"/>
              </w:rPr>
            </w:pPr>
            <w:r>
              <w:rPr>
                <w:rFonts w:ascii="맑은 고딕"/>
                <w:sz w:val="21"/>
              </w:rPr>
              <w:t>0.7</w:t>
            </w:r>
          </w:p>
        </w:tc>
        <w:tc>
          <w:tcPr>
            <w:tcW w:w="2128" w:type="dxa"/>
            <w:vAlign w:val="center"/>
          </w:tcPr>
          <w:p w14:paraId="40E61BAE" w14:textId="5574FC02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28" w:type="dxa"/>
            <w:vAlign w:val="center"/>
          </w:tcPr>
          <w:p w14:paraId="56C0C916" w14:textId="3C70FBB4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00" w:type="dxa"/>
            <w:vAlign w:val="center"/>
          </w:tcPr>
          <w:p w14:paraId="3CEF39E4" w14:textId="628FA9C6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</w:tr>
      <w:tr w:rsidR="0098762D" w14:paraId="00358FFD" w14:textId="77777777" w:rsidTr="00645403">
        <w:trPr>
          <w:trHeight w:val="439"/>
          <w:jc w:val="center"/>
        </w:trPr>
        <w:tc>
          <w:tcPr>
            <w:tcW w:w="2112" w:type="dxa"/>
            <w:vAlign w:val="center"/>
          </w:tcPr>
          <w:p w14:paraId="73709322" w14:textId="71DE9C18" w:rsidR="0098762D" w:rsidRDefault="0098762D" w:rsidP="0098762D">
            <w:pPr>
              <w:pStyle w:val="a5"/>
              <w:jc w:val="center"/>
              <w:rPr>
                <w:sz w:val="22"/>
              </w:rPr>
            </w:pPr>
            <w:r>
              <w:rPr>
                <w:rFonts w:ascii="맑은 고딕"/>
                <w:sz w:val="21"/>
              </w:rPr>
              <w:t>0.9</w:t>
            </w:r>
          </w:p>
        </w:tc>
        <w:tc>
          <w:tcPr>
            <w:tcW w:w="2128" w:type="dxa"/>
            <w:vAlign w:val="center"/>
          </w:tcPr>
          <w:p w14:paraId="40C97284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28" w:type="dxa"/>
            <w:vAlign w:val="center"/>
          </w:tcPr>
          <w:p w14:paraId="0B3B12D7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00" w:type="dxa"/>
            <w:vAlign w:val="center"/>
          </w:tcPr>
          <w:p w14:paraId="744E7042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</w:tr>
      <w:tr w:rsidR="0098762D" w14:paraId="321D8B35" w14:textId="77777777" w:rsidTr="00645403">
        <w:trPr>
          <w:trHeight w:val="439"/>
          <w:jc w:val="center"/>
        </w:trPr>
        <w:tc>
          <w:tcPr>
            <w:tcW w:w="2112" w:type="dxa"/>
            <w:vAlign w:val="center"/>
          </w:tcPr>
          <w:p w14:paraId="21E181B4" w14:textId="04172BC0" w:rsidR="0098762D" w:rsidRDefault="0098762D" w:rsidP="0098762D">
            <w:pPr>
              <w:pStyle w:val="a5"/>
              <w:jc w:val="center"/>
              <w:rPr>
                <w:sz w:val="22"/>
              </w:rPr>
            </w:pPr>
            <w:r>
              <w:rPr>
                <w:rFonts w:ascii="맑은 고딕"/>
                <w:sz w:val="21"/>
              </w:rPr>
              <w:t>1.0</w:t>
            </w:r>
          </w:p>
        </w:tc>
        <w:tc>
          <w:tcPr>
            <w:tcW w:w="2128" w:type="dxa"/>
            <w:vAlign w:val="center"/>
          </w:tcPr>
          <w:p w14:paraId="633990FC" w14:textId="60F9A0A9" w:rsidR="0098762D" w:rsidRDefault="0098762D" w:rsidP="0098762D">
            <w:pPr>
              <w:pStyle w:val="a5"/>
              <w:jc w:val="center"/>
              <w:rPr>
                <w:sz w:val="22"/>
              </w:rPr>
            </w:pPr>
            <w:r w:rsidRPr="00164E80">
              <w:rPr>
                <w:sz w:val="22"/>
              </w:rPr>
              <w:t>-0.595799</w:t>
            </w:r>
          </w:p>
        </w:tc>
        <w:tc>
          <w:tcPr>
            <w:tcW w:w="2128" w:type="dxa"/>
            <w:vAlign w:val="center"/>
          </w:tcPr>
          <w:p w14:paraId="327BFD6C" w14:textId="1AEF8064" w:rsidR="0098762D" w:rsidRDefault="0098762D" w:rsidP="0098762D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-0.106736</w:t>
            </w:r>
          </w:p>
        </w:tc>
        <w:tc>
          <w:tcPr>
            <w:tcW w:w="2100" w:type="dxa"/>
            <w:vAlign w:val="center"/>
          </w:tcPr>
          <w:p w14:paraId="59B5E4F6" w14:textId="1FA39B75" w:rsidR="0098762D" w:rsidRDefault="0098762D" w:rsidP="0098762D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-2.90</w:t>
            </w:r>
          </w:p>
        </w:tc>
      </w:tr>
      <w:tr w:rsidR="0098762D" w14:paraId="2883C1B4" w14:textId="77777777" w:rsidTr="00645403">
        <w:trPr>
          <w:trHeight w:val="439"/>
          <w:jc w:val="center"/>
        </w:trPr>
        <w:tc>
          <w:tcPr>
            <w:tcW w:w="2112" w:type="dxa"/>
            <w:vAlign w:val="center"/>
          </w:tcPr>
          <w:p w14:paraId="4823DA52" w14:textId="07F60EF0" w:rsidR="0098762D" w:rsidRDefault="0098762D" w:rsidP="0098762D">
            <w:pPr>
              <w:pStyle w:val="a5"/>
              <w:jc w:val="center"/>
              <w:rPr>
                <w:sz w:val="22"/>
              </w:rPr>
            </w:pPr>
            <w:r>
              <w:rPr>
                <w:rFonts w:ascii="맑은 고딕"/>
                <w:sz w:val="21"/>
              </w:rPr>
              <w:t>1.3</w:t>
            </w:r>
          </w:p>
        </w:tc>
        <w:tc>
          <w:tcPr>
            <w:tcW w:w="2128" w:type="dxa"/>
            <w:vAlign w:val="center"/>
          </w:tcPr>
          <w:p w14:paraId="227B6810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28" w:type="dxa"/>
            <w:vAlign w:val="center"/>
          </w:tcPr>
          <w:p w14:paraId="7353F358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00" w:type="dxa"/>
            <w:vAlign w:val="center"/>
          </w:tcPr>
          <w:p w14:paraId="76AB6662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</w:tr>
      <w:tr w:rsidR="0098762D" w14:paraId="7758001E" w14:textId="77777777" w:rsidTr="00645403">
        <w:trPr>
          <w:trHeight w:val="439"/>
          <w:jc w:val="center"/>
        </w:trPr>
        <w:tc>
          <w:tcPr>
            <w:tcW w:w="2112" w:type="dxa"/>
            <w:vAlign w:val="center"/>
          </w:tcPr>
          <w:p w14:paraId="2A234318" w14:textId="05A7CAC8" w:rsidR="0098762D" w:rsidRDefault="0098762D" w:rsidP="0098762D">
            <w:pPr>
              <w:pStyle w:val="a5"/>
              <w:jc w:val="center"/>
              <w:rPr>
                <w:sz w:val="22"/>
              </w:rPr>
            </w:pPr>
            <w:r>
              <w:rPr>
                <w:rFonts w:ascii="맑은 고딕"/>
                <w:sz w:val="21"/>
              </w:rPr>
              <w:t>1.6</w:t>
            </w:r>
          </w:p>
        </w:tc>
        <w:tc>
          <w:tcPr>
            <w:tcW w:w="2128" w:type="dxa"/>
            <w:vAlign w:val="center"/>
          </w:tcPr>
          <w:p w14:paraId="25D1A632" w14:textId="0EF6A216" w:rsidR="0098762D" w:rsidRPr="00567151" w:rsidRDefault="00567151" w:rsidP="00567151">
            <w:pPr>
              <w:widowControl/>
              <w:jc w:val="center"/>
              <w:rPr>
                <w:rFonts w:ascii="맑은 고딕" w:eastAsia="맑은 고딕" w:hAnsi="맑은 고딕"/>
                <w:color w:val="000000"/>
                <w:sz w:val="22"/>
              </w:rPr>
            </w:pPr>
            <w:r w:rsidRPr="00567151">
              <w:rPr>
                <w:rFonts w:ascii="맑은 고딕" w:eastAsia="맑은 고딕" w:hAnsi="맑은 고딕" w:hint="eastAsia"/>
                <w:color w:val="000000"/>
                <w:sz w:val="22"/>
              </w:rPr>
              <w:t>-0.570644</w:t>
            </w:r>
          </w:p>
        </w:tc>
        <w:tc>
          <w:tcPr>
            <w:tcW w:w="2128" w:type="dxa"/>
            <w:vAlign w:val="center"/>
          </w:tcPr>
          <w:p w14:paraId="76E198AA" w14:textId="7DA96DF3" w:rsidR="0098762D" w:rsidRPr="00567151" w:rsidRDefault="00567151" w:rsidP="00567151">
            <w:pPr>
              <w:widowControl/>
              <w:jc w:val="center"/>
              <w:rPr>
                <w:rFonts w:ascii="맑은 고딕" w:eastAsia="맑은 고딕" w:hAnsi="맑은 고딕"/>
                <w:color w:val="000000"/>
                <w:sz w:val="22"/>
              </w:rPr>
            </w:pPr>
            <w:r w:rsidRPr="00567151">
              <w:rPr>
                <w:rFonts w:ascii="맑은 고딕" w:eastAsia="맑은 고딕" w:hAnsi="맑은 고딕" w:hint="eastAsia"/>
                <w:color w:val="000000"/>
                <w:sz w:val="22"/>
              </w:rPr>
              <w:t>-0.081581</w:t>
            </w:r>
          </w:p>
        </w:tc>
        <w:tc>
          <w:tcPr>
            <w:tcW w:w="2100" w:type="dxa"/>
            <w:vAlign w:val="center"/>
          </w:tcPr>
          <w:p w14:paraId="47AA9D0E" w14:textId="7EFDE22C" w:rsidR="0098762D" w:rsidRPr="00567151" w:rsidRDefault="00567151" w:rsidP="00567151">
            <w:pPr>
              <w:widowControl/>
              <w:jc w:val="center"/>
              <w:rPr>
                <w:rFonts w:ascii="맑은 고딕" w:eastAsia="맑은 고딕" w:hAnsi="맑은 고딕"/>
                <w:color w:val="000000"/>
                <w:sz w:val="22"/>
              </w:rPr>
            </w:pPr>
            <w:r w:rsidRPr="00567151">
              <w:rPr>
                <w:rFonts w:ascii="맑은 고딕" w:eastAsia="맑은 고딕" w:hAnsi="맑은 고딕" w:hint="eastAsia"/>
                <w:color w:val="000000"/>
                <w:sz w:val="22"/>
              </w:rPr>
              <w:t>-2.219933223</w:t>
            </w:r>
          </w:p>
        </w:tc>
      </w:tr>
      <w:tr w:rsidR="0098762D" w14:paraId="5C424B05" w14:textId="77777777" w:rsidTr="00645403">
        <w:trPr>
          <w:trHeight w:val="439"/>
          <w:jc w:val="center"/>
        </w:trPr>
        <w:tc>
          <w:tcPr>
            <w:tcW w:w="2112" w:type="dxa"/>
            <w:vAlign w:val="center"/>
          </w:tcPr>
          <w:p w14:paraId="74761033" w14:textId="111B19F9" w:rsidR="0098762D" w:rsidRDefault="0098762D" w:rsidP="0098762D">
            <w:pPr>
              <w:pStyle w:val="a5"/>
              <w:jc w:val="center"/>
              <w:rPr>
                <w:sz w:val="22"/>
              </w:rPr>
            </w:pPr>
            <w:r>
              <w:rPr>
                <w:rFonts w:ascii="맑은 고딕"/>
                <w:sz w:val="21"/>
              </w:rPr>
              <w:t>1.9</w:t>
            </w:r>
          </w:p>
        </w:tc>
        <w:tc>
          <w:tcPr>
            <w:tcW w:w="2128" w:type="dxa"/>
            <w:vAlign w:val="center"/>
          </w:tcPr>
          <w:p w14:paraId="70585F4C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28" w:type="dxa"/>
            <w:vAlign w:val="center"/>
          </w:tcPr>
          <w:p w14:paraId="094CE0AC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00" w:type="dxa"/>
            <w:vAlign w:val="center"/>
          </w:tcPr>
          <w:p w14:paraId="6553D5E9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</w:tr>
      <w:tr w:rsidR="0098762D" w14:paraId="5D157CDC" w14:textId="77777777" w:rsidTr="00645403">
        <w:trPr>
          <w:trHeight w:val="439"/>
          <w:jc w:val="center"/>
        </w:trPr>
        <w:tc>
          <w:tcPr>
            <w:tcW w:w="2112" w:type="dxa"/>
            <w:vAlign w:val="center"/>
          </w:tcPr>
          <w:p w14:paraId="7644F6EC" w14:textId="57C02B97" w:rsidR="0098762D" w:rsidRDefault="0098762D" w:rsidP="0098762D">
            <w:pPr>
              <w:pStyle w:val="a5"/>
              <w:jc w:val="center"/>
              <w:rPr>
                <w:sz w:val="22"/>
              </w:rPr>
            </w:pPr>
            <w:r>
              <w:rPr>
                <w:rFonts w:ascii="맑은 고딕"/>
                <w:sz w:val="21"/>
              </w:rPr>
              <w:t>2.5</w:t>
            </w:r>
          </w:p>
        </w:tc>
        <w:tc>
          <w:tcPr>
            <w:tcW w:w="2128" w:type="dxa"/>
            <w:vAlign w:val="center"/>
          </w:tcPr>
          <w:p w14:paraId="4EC1C274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28" w:type="dxa"/>
            <w:vAlign w:val="center"/>
          </w:tcPr>
          <w:p w14:paraId="7A4DCCC1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00" w:type="dxa"/>
            <w:vAlign w:val="center"/>
          </w:tcPr>
          <w:p w14:paraId="15B5088B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</w:tr>
      <w:tr w:rsidR="0098762D" w14:paraId="41626E6F" w14:textId="77777777" w:rsidTr="00645403">
        <w:trPr>
          <w:trHeight w:val="439"/>
          <w:jc w:val="center"/>
        </w:trPr>
        <w:tc>
          <w:tcPr>
            <w:tcW w:w="2112" w:type="dxa"/>
            <w:vAlign w:val="center"/>
          </w:tcPr>
          <w:p w14:paraId="1C63DEE3" w14:textId="02551A4C" w:rsidR="0098762D" w:rsidRDefault="0098762D" w:rsidP="0098762D">
            <w:pPr>
              <w:pStyle w:val="a5"/>
              <w:jc w:val="center"/>
              <w:rPr>
                <w:sz w:val="22"/>
              </w:rPr>
            </w:pPr>
            <w:r>
              <w:rPr>
                <w:rFonts w:ascii="맑은 고딕"/>
                <w:sz w:val="21"/>
              </w:rPr>
              <w:t>2.8</w:t>
            </w:r>
          </w:p>
        </w:tc>
        <w:tc>
          <w:tcPr>
            <w:tcW w:w="2128" w:type="dxa"/>
            <w:vAlign w:val="center"/>
          </w:tcPr>
          <w:p w14:paraId="3E6A7192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28" w:type="dxa"/>
            <w:vAlign w:val="center"/>
          </w:tcPr>
          <w:p w14:paraId="1493D658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00" w:type="dxa"/>
            <w:vAlign w:val="center"/>
          </w:tcPr>
          <w:p w14:paraId="06929B74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</w:tr>
      <w:tr w:rsidR="0098762D" w14:paraId="350F6006" w14:textId="77777777" w:rsidTr="00645403">
        <w:trPr>
          <w:trHeight w:val="439"/>
          <w:jc w:val="center"/>
        </w:trPr>
        <w:tc>
          <w:tcPr>
            <w:tcW w:w="2112" w:type="dxa"/>
            <w:vAlign w:val="center"/>
          </w:tcPr>
          <w:p w14:paraId="78336220" w14:textId="15DE924E" w:rsidR="0098762D" w:rsidRDefault="0098762D" w:rsidP="0098762D">
            <w:pPr>
              <w:pStyle w:val="a5"/>
              <w:jc w:val="center"/>
              <w:rPr>
                <w:sz w:val="22"/>
              </w:rPr>
            </w:pPr>
            <w:r>
              <w:rPr>
                <w:rFonts w:ascii="맑은 고딕"/>
                <w:sz w:val="21"/>
              </w:rPr>
              <w:t>3.9</w:t>
            </w:r>
          </w:p>
        </w:tc>
        <w:tc>
          <w:tcPr>
            <w:tcW w:w="2128" w:type="dxa"/>
            <w:vAlign w:val="center"/>
          </w:tcPr>
          <w:p w14:paraId="6648629A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28" w:type="dxa"/>
            <w:vAlign w:val="center"/>
          </w:tcPr>
          <w:p w14:paraId="01FBAD41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00" w:type="dxa"/>
            <w:vAlign w:val="center"/>
          </w:tcPr>
          <w:p w14:paraId="2F323B08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</w:p>
        </w:tc>
      </w:tr>
      <w:tr w:rsidR="0098762D" w14:paraId="07F6C113" w14:textId="77777777" w:rsidTr="00645403">
        <w:trPr>
          <w:trHeight w:val="439"/>
          <w:jc w:val="center"/>
        </w:trPr>
        <w:tc>
          <w:tcPr>
            <w:tcW w:w="2112" w:type="dxa"/>
            <w:vAlign w:val="center"/>
          </w:tcPr>
          <w:p w14:paraId="327241ED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Infinity</w:t>
            </w:r>
          </w:p>
        </w:tc>
        <w:tc>
          <w:tcPr>
            <w:tcW w:w="2128" w:type="dxa"/>
            <w:vAlign w:val="center"/>
          </w:tcPr>
          <w:p w14:paraId="6457FA7C" w14:textId="77777777" w:rsidR="0098762D" w:rsidRPr="001E014D" w:rsidRDefault="0098762D" w:rsidP="0098762D">
            <w:pPr>
              <w:widowControl/>
              <w:jc w:val="center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-0.48906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3</w:t>
            </w:r>
          </w:p>
        </w:tc>
        <w:tc>
          <w:tcPr>
            <w:tcW w:w="2128" w:type="dxa"/>
            <w:vAlign w:val="center"/>
          </w:tcPr>
          <w:p w14:paraId="1E315BA3" w14:textId="77777777" w:rsidR="0098762D" w:rsidRDefault="0098762D" w:rsidP="0098762D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.00</w:t>
            </w:r>
          </w:p>
        </w:tc>
        <w:tc>
          <w:tcPr>
            <w:tcW w:w="2100" w:type="dxa"/>
            <w:vAlign w:val="center"/>
          </w:tcPr>
          <w:p w14:paraId="669547F7" w14:textId="16EF799C" w:rsidR="0098762D" w:rsidRDefault="0098762D" w:rsidP="0098762D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.00</w:t>
            </w:r>
          </w:p>
        </w:tc>
      </w:tr>
    </w:tbl>
    <w:p w14:paraId="2BD1F3C1" w14:textId="3A86AC6E" w:rsidR="008207B7" w:rsidRDefault="008207B7" w:rsidP="00376959">
      <w:pPr>
        <w:pStyle w:val="a5"/>
        <w:rPr>
          <w:sz w:val="22"/>
        </w:rPr>
      </w:pPr>
      <w:r>
        <w:rPr>
          <w:sz w:val="22"/>
        </w:rPr>
        <w:t xml:space="preserve">  -  Relative energy = (Energy at given distance) - (Energy at </w:t>
      </w:r>
      <w:r w:rsidR="001978EF">
        <w:rPr>
          <w:sz w:val="22"/>
        </w:rPr>
        <w:t>infinite</w:t>
      </w:r>
      <w:r>
        <w:rPr>
          <w:sz w:val="22"/>
        </w:rPr>
        <w:t xml:space="preserve"> distance)</w:t>
      </w:r>
    </w:p>
    <w:p w14:paraId="308108C2" w14:textId="3B87D181" w:rsidR="008207B7" w:rsidRDefault="008207B7" w:rsidP="00376959">
      <w:pPr>
        <w:pStyle w:val="a5"/>
        <w:rPr>
          <w:sz w:val="22"/>
        </w:rPr>
      </w:pPr>
      <w:r>
        <w:rPr>
          <w:sz w:val="22"/>
        </w:rPr>
        <w:t xml:space="preserve">  -  </w:t>
      </w:r>
      <w:r w:rsidR="001978EF">
        <w:rPr>
          <w:rFonts w:hint="eastAsia"/>
          <w:sz w:val="22"/>
        </w:rPr>
        <w:t>1</w:t>
      </w:r>
      <w:r w:rsidR="001978EF">
        <w:rPr>
          <w:sz w:val="22"/>
        </w:rPr>
        <w:t xml:space="preserve"> h</w:t>
      </w:r>
      <w:r>
        <w:rPr>
          <w:sz w:val="22"/>
        </w:rPr>
        <w:t xml:space="preserve">artree = </w:t>
      </w:r>
      <w:r w:rsidRPr="001E014D">
        <w:rPr>
          <w:sz w:val="22"/>
        </w:rPr>
        <w:t>27.211</w:t>
      </w:r>
      <w:r>
        <w:rPr>
          <w:sz w:val="22"/>
        </w:rPr>
        <w:t>4eV</w:t>
      </w:r>
      <w:r w:rsidR="001978EF">
        <w:rPr>
          <w:sz w:val="22"/>
        </w:rPr>
        <w:t xml:space="preserve">, </w:t>
      </w:r>
      <w:r w:rsidR="001978EF" w:rsidRPr="001978EF">
        <w:rPr>
          <w:sz w:val="22"/>
        </w:rPr>
        <w:t>1 bohr = 0.529177 Å</w:t>
      </w:r>
    </w:p>
    <w:p w14:paraId="1A08FF58" w14:textId="431A783B" w:rsidR="007D5598" w:rsidRPr="00F2797D" w:rsidRDefault="008207B7" w:rsidP="00F2797D">
      <w:pPr>
        <w:pStyle w:val="a5"/>
        <w:rPr>
          <w:sz w:val="22"/>
        </w:rPr>
      </w:pPr>
      <w:r w:rsidRPr="00270B44">
        <w:rPr>
          <w:rFonts w:hint="eastAsia"/>
          <w:b/>
          <w:sz w:val="22"/>
        </w:rPr>
        <w:t>b</w:t>
      </w:r>
      <w:r w:rsidRPr="00276D55">
        <w:rPr>
          <w:rFonts w:hint="eastAsia"/>
          <w:b/>
          <w:sz w:val="22"/>
        </w:rPr>
        <w:t>)</w:t>
      </w:r>
      <w:r>
        <w:rPr>
          <w:rFonts w:hint="eastAsia"/>
          <w:sz w:val="22"/>
        </w:rPr>
        <w:t xml:space="preserve"> </w:t>
      </w:r>
      <w:r w:rsidR="00F2797D" w:rsidRPr="00F2797D">
        <w:rPr>
          <w:sz w:val="22"/>
        </w:rPr>
        <w:t xml:space="preserve">Attach the energy-to-distance plot of the ground-state potential-energy curve of a H2+ molecule </w:t>
      </w:r>
      <w:r w:rsidR="00F2797D" w:rsidRPr="00F2797D">
        <w:rPr>
          <w:b/>
          <w:color w:val="FF0000"/>
          <w:sz w:val="22"/>
        </w:rPr>
        <w:t>(units in eV and bohr)</w:t>
      </w:r>
      <w:r w:rsidR="00F2797D" w:rsidRPr="00F2797D">
        <w:rPr>
          <w:sz w:val="22"/>
        </w:rPr>
        <w:t>.</w:t>
      </w:r>
    </w:p>
    <w:p w14:paraId="4EB99BC2" w14:textId="77777777" w:rsidR="007D5598" w:rsidRDefault="007D5598" w:rsidP="00376959">
      <w:pPr>
        <w:widowControl/>
        <w:jc w:val="left"/>
        <w:rPr>
          <w:sz w:val="22"/>
          <w:szCs w:val="22"/>
        </w:rPr>
      </w:pPr>
      <w:r>
        <w:rPr>
          <w:sz w:val="22"/>
        </w:rPr>
        <w:br w:type="page"/>
      </w:r>
    </w:p>
    <w:p w14:paraId="585B26EF" w14:textId="117C9ADC" w:rsidR="008207B7" w:rsidRDefault="00954ECD" w:rsidP="00376959">
      <w:pPr>
        <w:pStyle w:val="a5"/>
        <w:rPr>
          <w:b/>
          <w:sz w:val="22"/>
        </w:rPr>
      </w:pPr>
      <w:r>
        <w:rPr>
          <w:b/>
          <w:sz w:val="22"/>
        </w:rPr>
        <w:lastRenderedPageBreak/>
        <w:t>Analysis 2.</w:t>
      </w:r>
      <w:r w:rsidR="0005201E">
        <w:rPr>
          <w:b/>
          <w:sz w:val="22"/>
        </w:rPr>
        <w:t xml:space="preserve"> </w:t>
      </w:r>
      <w:r w:rsidR="0022317F">
        <w:rPr>
          <w:b/>
          <w:sz w:val="22"/>
        </w:rPr>
        <w:t>(</w:t>
      </w:r>
      <w:r w:rsidR="00B16B52">
        <w:rPr>
          <w:b/>
          <w:sz w:val="22"/>
        </w:rPr>
        <w:t>20</w:t>
      </w:r>
      <w:r w:rsidR="0022317F">
        <w:rPr>
          <w:b/>
          <w:sz w:val="22"/>
        </w:rPr>
        <w:t xml:space="preserve"> points) </w:t>
      </w:r>
      <w:r w:rsidR="0005201E">
        <w:rPr>
          <w:b/>
          <w:sz w:val="22"/>
        </w:rPr>
        <w:t>Effective potential energy curve of the</w:t>
      </w:r>
      <w:r w:rsidR="0005201E" w:rsidRPr="00DC003D">
        <w:rPr>
          <w:b/>
          <w:sz w:val="22"/>
        </w:rPr>
        <w:t xml:space="preserve"> H</w:t>
      </w:r>
      <w:r w:rsidR="0005201E" w:rsidRPr="00DC003D">
        <w:rPr>
          <w:b/>
          <w:sz w:val="22"/>
          <w:vertAlign w:val="subscript"/>
        </w:rPr>
        <w:t>2</w:t>
      </w:r>
      <w:r w:rsidR="0005201E" w:rsidRPr="0044524B">
        <w:rPr>
          <w:b/>
          <w:sz w:val="22"/>
          <w:vertAlign w:val="superscript"/>
        </w:rPr>
        <w:t>+</w:t>
      </w:r>
      <w:r w:rsidR="0005201E" w:rsidRPr="00DC003D">
        <w:rPr>
          <w:b/>
          <w:sz w:val="22"/>
        </w:rPr>
        <w:t xml:space="preserve"> molecule</w:t>
      </w:r>
      <w:r>
        <w:rPr>
          <w:b/>
          <w:sz w:val="22"/>
        </w:rPr>
        <w:t xml:space="preserve">: </w:t>
      </w:r>
      <w:r w:rsidRPr="00666090">
        <w:rPr>
          <w:b/>
          <w:color w:val="FF0000"/>
          <w:sz w:val="22"/>
        </w:rPr>
        <w:t>First excited state</w:t>
      </w:r>
    </w:p>
    <w:p w14:paraId="02D7A2A9" w14:textId="733DC8FC" w:rsidR="00D9380D" w:rsidRDefault="0005201E" w:rsidP="00376959">
      <w:pPr>
        <w:pStyle w:val="a5"/>
        <w:rPr>
          <w:sz w:val="22"/>
        </w:rPr>
      </w:pPr>
      <w:r w:rsidRPr="00270B44">
        <w:rPr>
          <w:b/>
          <w:sz w:val="22"/>
        </w:rPr>
        <w:t>a</w:t>
      </w:r>
      <w:r w:rsidRPr="00276D55">
        <w:rPr>
          <w:b/>
          <w:sz w:val="22"/>
        </w:rPr>
        <w:t>)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Fill out </w:t>
      </w:r>
      <w:r>
        <w:rPr>
          <w:sz w:val="22"/>
        </w:rPr>
        <w:t>the following table using your simulation results.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2128"/>
        <w:gridCol w:w="2128"/>
        <w:gridCol w:w="2100"/>
      </w:tblGrid>
      <w:tr w:rsidR="00D9380D" w14:paraId="6E280CDE" w14:textId="77777777" w:rsidTr="00AD31C0">
        <w:trPr>
          <w:trHeight w:val="562"/>
          <w:jc w:val="center"/>
        </w:trPr>
        <w:tc>
          <w:tcPr>
            <w:tcW w:w="211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980B8ED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H-H distance </w:t>
            </w:r>
          </w:p>
          <w:p w14:paraId="7A4322D4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104975">
              <w:rPr>
                <w:rFonts w:hint="eastAsia"/>
                <w:sz w:val="22"/>
              </w:rPr>
              <w:t>Å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1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C9C0AD6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Total energy </w:t>
            </w:r>
          </w:p>
          <w:p w14:paraId="09589C45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(Hartree)</w:t>
            </w:r>
          </w:p>
        </w:tc>
        <w:tc>
          <w:tcPr>
            <w:tcW w:w="21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76FC588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Relative energy</w:t>
            </w:r>
            <w:r>
              <w:rPr>
                <w:rFonts w:hint="eastAsia"/>
                <w:sz w:val="22"/>
              </w:rPr>
              <w:t xml:space="preserve"> (</w:t>
            </w:r>
            <w:r>
              <w:rPr>
                <w:sz w:val="22"/>
              </w:rPr>
              <w:t>Hartree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1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5F9AA4E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Relative energy </w:t>
            </w:r>
          </w:p>
          <w:p w14:paraId="56073924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F42E58">
              <w:rPr>
                <w:rFonts w:hint="eastAsia"/>
                <w:b/>
                <w:color w:val="FF0000"/>
                <w:sz w:val="22"/>
              </w:rPr>
              <w:t>eV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D9380D" w14:paraId="5484B19C" w14:textId="77777777" w:rsidTr="00AD31C0">
        <w:trPr>
          <w:trHeight w:val="439"/>
          <w:jc w:val="center"/>
        </w:trPr>
        <w:tc>
          <w:tcPr>
            <w:tcW w:w="2112" w:type="dxa"/>
            <w:tcBorders>
              <w:top w:val="double" w:sz="4" w:space="0" w:color="auto"/>
            </w:tcBorders>
            <w:vAlign w:val="center"/>
          </w:tcPr>
          <w:p w14:paraId="118284FB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  <w:r>
              <w:rPr>
                <w:rFonts w:ascii="맑은 고딕"/>
                <w:sz w:val="21"/>
              </w:rPr>
              <w:t>0.5</w:t>
            </w:r>
          </w:p>
        </w:tc>
        <w:tc>
          <w:tcPr>
            <w:tcW w:w="2128" w:type="dxa"/>
            <w:tcBorders>
              <w:top w:val="double" w:sz="4" w:space="0" w:color="auto"/>
            </w:tcBorders>
            <w:vAlign w:val="center"/>
          </w:tcPr>
          <w:p w14:paraId="57344D0D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28" w:type="dxa"/>
            <w:tcBorders>
              <w:top w:val="double" w:sz="4" w:space="0" w:color="auto"/>
            </w:tcBorders>
            <w:vAlign w:val="center"/>
          </w:tcPr>
          <w:p w14:paraId="0C7CCA96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14:paraId="2A748E52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</w:tr>
      <w:tr w:rsidR="00D9380D" w14:paraId="5FF5E047" w14:textId="77777777" w:rsidTr="00AD31C0">
        <w:trPr>
          <w:trHeight w:val="439"/>
          <w:jc w:val="center"/>
        </w:trPr>
        <w:tc>
          <w:tcPr>
            <w:tcW w:w="2112" w:type="dxa"/>
            <w:vAlign w:val="center"/>
          </w:tcPr>
          <w:p w14:paraId="019E9501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  <w:r>
              <w:rPr>
                <w:rFonts w:ascii="맑은 고딕"/>
                <w:sz w:val="21"/>
              </w:rPr>
              <w:t>0.7</w:t>
            </w:r>
          </w:p>
        </w:tc>
        <w:tc>
          <w:tcPr>
            <w:tcW w:w="2128" w:type="dxa"/>
            <w:vAlign w:val="center"/>
          </w:tcPr>
          <w:p w14:paraId="3BC6E6FC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28" w:type="dxa"/>
            <w:vAlign w:val="center"/>
          </w:tcPr>
          <w:p w14:paraId="58981E0C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00" w:type="dxa"/>
            <w:vAlign w:val="center"/>
          </w:tcPr>
          <w:p w14:paraId="5EC5A91F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</w:tr>
      <w:tr w:rsidR="00D9380D" w14:paraId="5B5F987F" w14:textId="77777777" w:rsidTr="00AD31C0">
        <w:trPr>
          <w:trHeight w:val="439"/>
          <w:jc w:val="center"/>
        </w:trPr>
        <w:tc>
          <w:tcPr>
            <w:tcW w:w="2112" w:type="dxa"/>
            <w:vAlign w:val="center"/>
          </w:tcPr>
          <w:p w14:paraId="76A9F1B6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  <w:r>
              <w:rPr>
                <w:rFonts w:ascii="맑은 고딕"/>
                <w:sz w:val="21"/>
              </w:rPr>
              <w:t>0.9</w:t>
            </w:r>
          </w:p>
        </w:tc>
        <w:tc>
          <w:tcPr>
            <w:tcW w:w="2128" w:type="dxa"/>
            <w:vAlign w:val="center"/>
          </w:tcPr>
          <w:p w14:paraId="70AABEDD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28" w:type="dxa"/>
            <w:vAlign w:val="center"/>
          </w:tcPr>
          <w:p w14:paraId="616905EA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00" w:type="dxa"/>
            <w:vAlign w:val="center"/>
          </w:tcPr>
          <w:p w14:paraId="1514D5ED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</w:tr>
      <w:tr w:rsidR="00D9380D" w14:paraId="676EC622" w14:textId="77777777" w:rsidTr="00AD31C0">
        <w:trPr>
          <w:trHeight w:val="439"/>
          <w:jc w:val="center"/>
        </w:trPr>
        <w:tc>
          <w:tcPr>
            <w:tcW w:w="2112" w:type="dxa"/>
            <w:vAlign w:val="center"/>
          </w:tcPr>
          <w:p w14:paraId="7D6A3133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  <w:r>
              <w:rPr>
                <w:rFonts w:ascii="맑은 고딕"/>
                <w:sz w:val="21"/>
              </w:rPr>
              <w:t>1.0</w:t>
            </w:r>
          </w:p>
        </w:tc>
        <w:tc>
          <w:tcPr>
            <w:tcW w:w="2128" w:type="dxa"/>
            <w:vAlign w:val="center"/>
          </w:tcPr>
          <w:p w14:paraId="6DEE7566" w14:textId="2FAEE70E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28" w:type="dxa"/>
            <w:vAlign w:val="center"/>
          </w:tcPr>
          <w:p w14:paraId="701ABE44" w14:textId="77BD2E8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00" w:type="dxa"/>
            <w:vAlign w:val="center"/>
          </w:tcPr>
          <w:p w14:paraId="4D022C6A" w14:textId="0B027131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</w:tr>
      <w:tr w:rsidR="00D9380D" w14:paraId="5D3C122F" w14:textId="77777777" w:rsidTr="00AD31C0">
        <w:trPr>
          <w:trHeight w:val="439"/>
          <w:jc w:val="center"/>
        </w:trPr>
        <w:tc>
          <w:tcPr>
            <w:tcW w:w="2112" w:type="dxa"/>
            <w:vAlign w:val="center"/>
          </w:tcPr>
          <w:p w14:paraId="1FB3E836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  <w:r>
              <w:rPr>
                <w:rFonts w:ascii="맑은 고딕"/>
                <w:sz w:val="21"/>
              </w:rPr>
              <w:t>1.3</w:t>
            </w:r>
          </w:p>
        </w:tc>
        <w:tc>
          <w:tcPr>
            <w:tcW w:w="2128" w:type="dxa"/>
            <w:vAlign w:val="center"/>
          </w:tcPr>
          <w:p w14:paraId="53E01BA2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28" w:type="dxa"/>
            <w:vAlign w:val="center"/>
          </w:tcPr>
          <w:p w14:paraId="579102A5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00" w:type="dxa"/>
            <w:vAlign w:val="center"/>
          </w:tcPr>
          <w:p w14:paraId="711F6A40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</w:tr>
      <w:tr w:rsidR="00D9380D" w14:paraId="300B0A36" w14:textId="77777777" w:rsidTr="00AD31C0">
        <w:trPr>
          <w:trHeight w:val="439"/>
          <w:jc w:val="center"/>
        </w:trPr>
        <w:tc>
          <w:tcPr>
            <w:tcW w:w="2112" w:type="dxa"/>
            <w:vAlign w:val="center"/>
          </w:tcPr>
          <w:p w14:paraId="64927581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  <w:r>
              <w:rPr>
                <w:rFonts w:ascii="맑은 고딕"/>
                <w:sz w:val="21"/>
              </w:rPr>
              <w:t>1.6</w:t>
            </w:r>
          </w:p>
        </w:tc>
        <w:tc>
          <w:tcPr>
            <w:tcW w:w="2128" w:type="dxa"/>
            <w:vAlign w:val="center"/>
          </w:tcPr>
          <w:p w14:paraId="61B2CD4C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28" w:type="dxa"/>
            <w:vAlign w:val="center"/>
          </w:tcPr>
          <w:p w14:paraId="237ACAFB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00" w:type="dxa"/>
            <w:vAlign w:val="center"/>
          </w:tcPr>
          <w:p w14:paraId="38C9C804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</w:tr>
      <w:tr w:rsidR="00D9380D" w14:paraId="1C95B6C6" w14:textId="77777777" w:rsidTr="00AD31C0">
        <w:trPr>
          <w:trHeight w:val="439"/>
          <w:jc w:val="center"/>
        </w:trPr>
        <w:tc>
          <w:tcPr>
            <w:tcW w:w="2112" w:type="dxa"/>
            <w:vAlign w:val="center"/>
          </w:tcPr>
          <w:p w14:paraId="32937B68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  <w:r>
              <w:rPr>
                <w:rFonts w:ascii="맑은 고딕"/>
                <w:sz w:val="21"/>
              </w:rPr>
              <w:t>1.9</w:t>
            </w:r>
          </w:p>
        </w:tc>
        <w:tc>
          <w:tcPr>
            <w:tcW w:w="2128" w:type="dxa"/>
            <w:vAlign w:val="center"/>
          </w:tcPr>
          <w:p w14:paraId="5EF20AB0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28" w:type="dxa"/>
            <w:vAlign w:val="center"/>
          </w:tcPr>
          <w:p w14:paraId="0690EDD7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00" w:type="dxa"/>
            <w:vAlign w:val="center"/>
          </w:tcPr>
          <w:p w14:paraId="0100F3CD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</w:tr>
      <w:tr w:rsidR="00D9380D" w14:paraId="07054A62" w14:textId="77777777" w:rsidTr="00AD31C0">
        <w:trPr>
          <w:trHeight w:val="439"/>
          <w:jc w:val="center"/>
        </w:trPr>
        <w:tc>
          <w:tcPr>
            <w:tcW w:w="2112" w:type="dxa"/>
            <w:vAlign w:val="center"/>
          </w:tcPr>
          <w:p w14:paraId="36917F5B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  <w:r>
              <w:rPr>
                <w:rFonts w:ascii="맑은 고딕"/>
                <w:sz w:val="21"/>
              </w:rPr>
              <w:t>2.5</w:t>
            </w:r>
          </w:p>
        </w:tc>
        <w:tc>
          <w:tcPr>
            <w:tcW w:w="2128" w:type="dxa"/>
            <w:vAlign w:val="center"/>
          </w:tcPr>
          <w:p w14:paraId="06CF9899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28" w:type="dxa"/>
            <w:vAlign w:val="center"/>
          </w:tcPr>
          <w:p w14:paraId="651DC8CC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00" w:type="dxa"/>
            <w:vAlign w:val="center"/>
          </w:tcPr>
          <w:p w14:paraId="42AD222F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</w:tr>
      <w:tr w:rsidR="00D9380D" w14:paraId="0621DC1C" w14:textId="77777777" w:rsidTr="00AD31C0">
        <w:trPr>
          <w:trHeight w:val="439"/>
          <w:jc w:val="center"/>
        </w:trPr>
        <w:tc>
          <w:tcPr>
            <w:tcW w:w="2112" w:type="dxa"/>
            <w:vAlign w:val="center"/>
          </w:tcPr>
          <w:p w14:paraId="710334E4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  <w:r>
              <w:rPr>
                <w:rFonts w:ascii="맑은 고딕"/>
                <w:sz w:val="21"/>
              </w:rPr>
              <w:t>2.8</w:t>
            </w:r>
          </w:p>
        </w:tc>
        <w:tc>
          <w:tcPr>
            <w:tcW w:w="2128" w:type="dxa"/>
            <w:vAlign w:val="center"/>
          </w:tcPr>
          <w:p w14:paraId="2310FDE0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28" w:type="dxa"/>
            <w:vAlign w:val="center"/>
          </w:tcPr>
          <w:p w14:paraId="5DE83558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00" w:type="dxa"/>
            <w:vAlign w:val="center"/>
          </w:tcPr>
          <w:p w14:paraId="305348F0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</w:tr>
      <w:tr w:rsidR="00D9380D" w14:paraId="5D41C299" w14:textId="77777777" w:rsidTr="00AD31C0">
        <w:trPr>
          <w:trHeight w:val="439"/>
          <w:jc w:val="center"/>
        </w:trPr>
        <w:tc>
          <w:tcPr>
            <w:tcW w:w="2112" w:type="dxa"/>
            <w:vAlign w:val="center"/>
          </w:tcPr>
          <w:p w14:paraId="5C05C522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  <w:r>
              <w:rPr>
                <w:rFonts w:ascii="맑은 고딕"/>
                <w:sz w:val="21"/>
              </w:rPr>
              <w:t>3.9</w:t>
            </w:r>
          </w:p>
        </w:tc>
        <w:tc>
          <w:tcPr>
            <w:tcW w:w="2128" w:type="dxa"/>
            <w:vAlign w:val="center"/>
          </w:tcPr>
          <w:p w14:paraId="64689492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28" w:type="dxa"/>
            <w:vAlign w:val="center"/>
          </w:tcPr>
          <w:p w14:paraId="1B18A279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100" w:type="dxa"/>
            <w:vAlign w:val="center"/>
          </w:tcPr>
          <w:p w14:paraId="1B1DB1FC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</w:p>
        </w:tc>
      </w:tr>
      <w:tr w:rsidR="00D9380D" w14:paraId="61AFDF56" w14:textId="77777777" w:rsidTr="00AD31C0">
        <w:trPr>
          <w:trHeight w:val="439"/>
          <w:jc w:val="center"/>
        </w:trPr>
        <w:tc>
          <w:tcPr>
            <w:tcW w:w="2112" w:type="dxa"/>
            <w:vAlign w:val="center"/>
          </w:tcPr>
          <w:p w14:paraId="3ED34E4F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Infinity</w:t>
            </w:r>
          </w:p>
        </w:tc>
        <w:tc>
          <w:tcPr>
            <w:tcW w:w="2128" w:type="dxa"/>
            <w:vAlign w:val="center"/>
          </w:tcPr>
          <w:p w14:paraId="4B7007A9" w14:textId="77777777" w:rsidR="00D9380D" w:rsidRPr="001E014D" w:rsidRDefault="00D9380D" w:rsidP="00AD31C0">
            <w:pPr>
              <w:widowControl/>
              <w:jc w:val="center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-0.48906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3</w:t>
            </w:r>
          </w:p>
        </w:tc>
        <w:tc>
          <w:tcPr>
            <w:tcW w:w="2128" w:type="dxa"/>
            <w:vAlign w:val="center"/>
          </w:tcPr>
          <w:p w14:paraId="23E2CBDE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.00</w:t>
            </w:r>
          </w:p>
        </w:tc>
        <w:tc>
          <w:tcPr>
            <w:tcW w:w="2100" w:type="dxa"/>
            <w:vAlign w:val="center"/>
          </w:tcPr>
          <w:p w14:paraId="4EB3C596" w14:textId="77777777" w:rsidR="00D9380D" w:rsidRDefault="00D9380D" w:rsidP="00AD31C0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.00</w:t>
            </w:r>
          </w:p>
        </w:tc>
      </w:tr>
    </w:tbl>
    <w:p w14:paraId="50037412" w14:textId="082A2C0D" w:rsidR="0005201E" w:rsidRDefault="0005201E" w:rsidP="00376959">
      <w:pPr>
        <w:pStyle w:val="a5"/>
        <w:rPr>
          <w:sz w:val="22"/>
        </w:rPr>
      </w:pPr>
      <w:r>
        <w:rPr>
          <w:sz w:val="22"/>
        </w:rPr>
        <w:t xml:space="preserve">  -  Relative energy = (Energy at given distance) - (Energy at </w:t>
      </w:r>
      <w:r w:rsidR="0071039A">
        <w:rPr>
          <w:sz w:val="22"/>
        </w:rPr>
        <w:t xml:space="preserve">infinite </w:t>
      </w:r>
      <w:r>
        <w:rPr>
          <w:sz w:val="22"/>
        </w:rPr>
        <w:t>distance)</w:t>
      </w:r>
    </w:p>
    <w:p w14:paraId="2F88A3A4" w14:textId="10F57244" w:rsidR="0005201E" w:rsidRDefault="0005201E" w:rsidP="00376959">
      <w:pPr>
        <w:pStyle w:val="a5"/>
        <w:rPr>
          <w:sz w:val="22"/>
        </w:rPr>
      </w:pPr>
      <w:r>
        <w:rPr>
          <w:sz w:val="22"/>
        </w:rPr>
        <w:t xml:space="preserve">  -  </w:t>
      </w:r>
      <w:r w:rsidR="001978EF">
        <w:rPr>
          <w:rFonts w:hint="eastAsia"/>
          <w:sz w:val="22"/>
        </w:rPr>
        <w:t>1</w:t>
      </w:r>
      <w:r w:rsidR="001978EF">
        <w:rPr>
          <w:sz w:val="22"/>
        </w:rPr>
        <w:t xml:space="preserve"> hartree = </w:t>
      </w:r>
      <w:r w:rsidR="001978EF" w:rsidRPr="001E014D">
        <w:rPr>
          <w:sz w:val="22"/>
        </w:rPr>
        <w:t>27.211</w:t>
      </w:r>
      <w:r w:rsidR="001978EF">
        <w:rPr>
          <w:sz w:val="22"/>
        </w:rPr>
        <w:t xml:space="preserve">4eV, </w:t>
      </w:r>
      <w:r w:rsidR="001978EF" w:rsidRPr="001978EF">
        <w:rPr>
          <w:sz w:val="22"/>
        </w:rPr>
        <w:t>1 bohr = 0.529177 Å</w:t>
      </w:r>
    </w:p>
    <w:p w14:paraId="687A5A4B" w14:textId="6ACC6DB7" w:rsidR="007D5598" w:rsidRPr="00F2797D" w:rsidRDefault="0005201E" w:rsidP="00F2797D">
      <w:pPr>
        <w:pStyle w:val="a5"/>
        <w:rPr>
          <w:sz w:val="22"/>
        </w:rPr>
      </w:pPr>
      <w:r w:rsidRPr="00270B44">
        <w:rPr>
          <w:rFonts w:hint="eastAsia"/>
          <w:b/>
          <w:sz w:val="22"/>
        </w:rPr>
        <w:t>b</w:t>
      </w:r>
      <w:r w:rsidRPr="00276D55">
        <w:rPr>
          <w:rFonts w:hint="eastAsia"/>
          <w:b/>
          <w:sz w:val="22"/>
        </w:rPr>
        <w:t>)</w:t>
      </w:r>
      <w:r>
        <w:rPr>
          <w:rFonts w:hint="eastAsia"/>
          <w:sz w:val="22"/>
        </w:rPr>
        <w:t xml:space="preserve"> </w:t>
      </w:r>
      <w:r w:rsidR="00F2797D" w:rsidRPr="00F2797D">
        <w:rPr>
          <w:sz w:val="22"/>
        </w:rPr>
        <w:t>Attach the energy-to-distance plot of the first excited-state potential-energy curve of a H</w:t>
      </w:r>
      <w:r w:rsidR="00F2797D" w:rsidRPr="00652420">
        <w:rPr>
          <w:sz w:val="22"/>
          <w:vertAlign w:val="subscript"/>
        </w:rPr>
        <w:t>2</w:t>
      </w:r>
      <w:r w:rsidR="00F2797D" w:rsidRPr="00652420">
        <w:rPr>
          <w:sz w:val="22"/>
          <w:vertAlign w:val="superscript"/>
        </w:rPr>
        <w:t>+</w:t>
      </w:r>
      <w:r w:rsidR="00F2797D" w:rsidRPr="00F2797D">
        <w:rPr>
          <w:sz w:val="22"/>
        </w:rPr>
        <w:t xml:space="preserve"> molecule </w:t>
      </w:r>
      <w:r w:rsidR="00F2797D" w:rsidRPr="00F2797D">
        <w:rPr>
          <w:b/>
          <w:color w:val="FF0000"/>
          <w:sz w:val="22"/>
        </w:rPr>
        <w:t>(units in eV and bohr)</w:t>
      </w:r>
      <w:r w:rsidR="00F2797D" w:rsidRPr="00F2797D">
        <w:rPr>
          <w:sz w:val="22"/>
        </w:rPr>
        <w:t>.</w:t>
      </w:r>
    </w:p>
    <w:p w14:paraId="06D9F79C" w14:textId="77777777" w:rsidR="007D5598" w:rsidRDefault="007D5598" w:rsidP="00376959">
      <w:pPr>
        <w:widowControl/>
        <w:jc w:val="left"/>
        <w:rPr>
          <w:sz w:val="22"/>
          <w:szCs w:val="22"/>
        </w:rPr>
      </w:pPr>
      <w:r>
        <w:rPr>
          <w:sz w:val="22"/>
        </w:rPr>
        <w:br w:type="page"/>
      </w:r>
    </w:p>
    <w:p w14:paraId="3489069B" w14:textId="2B9C6773" w:rsidR="0075177E" w:rsidRDefault="00276D55" w:rsidP="0075177E">
      <w:pPr>
        <w:pStyle w:val="a5"/>
        <w:rPr>
          <w:b/>
          <w:sz w:val="22"/>
        </w:rPr>
      </w:pPr>
      <w:r>
        <w:rPr>
          <w:b/>
          <w:sz w:val="22"/>
        </w:rPr>
        <w:lastRenderedPageBreak/>
        <w:t xml:space="preserve">Analysis 3. </w:t>
      </w:r>
      <w:r w:rsidR="0093740F">
        <w:rPr>
          <w:b/>
          <w:sz w:val="22"/>
        </w:rPr>
        <w:t>(10</w:t>
      </w:r>
      <w:r w:rsidR="0022317F">
        <w:rPr>
          <w:b/>
          <w:sz w:val="22"/>
        </w:rPr>
        <w:t xml:space="preserve"> points) </w:t>
      </w:r>
      <w:r>
        <w:rPr>
          <w:b/>
          <w:sz w:val="22"/>
        </w:rPr>
        <w:t>Visualization of orbitals</w:t>
      </w:r>
    </w:p>
    <w:p w14:paraId="4DF69DB6" w14:textId="072A8555" w:rsidR="0075177E" w:rsidRDefault="0075177E" w:rsidP="0075177E">
      <w:pPr>
        <w:pStyle w:val="a5"/>
        <w:rPr>
          <w:sz w:val="22"/>
        </w:rPr>
      </w:pPr>
      <w:r w:rsidRPr="0075177E">
        <w:rPr>
          <w:b/>
          <w:sz w:val="22"/>
        </w:rPr>
        <w:t>a)</w:t>
      </w:r>
      <w:r w:rsidRPr="0075177E">
        <w:rPr>
          <w:sz w:val="22"/>
        </w:rPr>
        <w:t xml:space="preserve"> </w:t>
      </w:r>
      <w:r w:rsidR="00785ECA" w:rsidRPr="0075177E">
        <w:rPr>
          <w:sz w:val="22"/>
        </w:rPr>
        <w:t>Observe how the orbital shap</w:t>
      </w:r>
      <w:r w:rsidRPr="0075177E">
        <w:rPr>
          <w:sz w:val="22"/>
        </w:rPr>
        <w:t>es change with the H-H distance</w:t>
      </w:r>
      <w:r w:rsidR="00426DD9">
        <w:rPr>
          <w:sz w:val="22"/>
        </w:rPr>
        <w:t xml:space="preserve">. </w:t>
      </w:r>
      <w:r w:rsidR="00426DD9" w:rsidRPr="00426DD9">
        <w:rPr>
          <w:sz w:val="22"/>
        </w:rPr>
        <w:t>(Use same iso</w:t>
      </w:r>
      <w:r w:rsidR="00426DD9">
        <w:rPr>
          <w:rFonts w:hint="eastAsia"/>
          <w:sz w:val="22"/>
        </w:rPr>
        <w:t>level</w:t>
      </w:r>
      <w:r w:rsidR="00426DD9" w:rsidRPr="00426DD9">
        <w:rPr>
          <w:sz w:val="22"/>
        </w:rPr>
        <w:t xml:space="preserve"> = 0.8)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38"/>
        <w:gridCol w:w="3715"/>
        <w:gridCol w:w="3715"/>
      </w:tblGrid>
      <w:tr w:rsidR="002F6BF9" w14:paraId="3269CE43" w14:textId="77777777" w:rsidTr="003525DD"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</w:tcPr>
          <w:p w14:paraId="3819BD9E" w14:textId="34903BA3" w:rsidR="002F6BF9" w:rsidRPr="002F6BF9" w:rsidRDefault="002F6BF9" w:rsidP="002F6BF9">
            <w:pPr>
              <w:pStyle w:val="a5"/>
              <w:jc w:val="center"/>
              <w:rPr>
                <w:rFonts w:eastAsiaTheme="minorHAnsi" w:cs="Calibri"/>
                <w:sz w:val="22"/>
              </w:rPr>
            </w:pPr>
            <w:r w:rsidRPr="002F6BF9">
              <w:rPr>
                <w:rFonts w:eastAsiaTheme="minorHAnsi" w:hint="eastAsia"/>
                <w:sz w:val="22"/>
              </w:rPr>
              <w:t>H</w:t>
            </w:r>
            <w:r w:rsidRPr="002F6BF9">
              <w:rPr>
                <w:rFonts w:eastAsiaTheme="minorHAnsi"/>
                <w:sz w:val="22"/>
              </w:rPr>
              <w:t>-H</w:t>
            </w:r>
            <w:r w:rsidRPr="002F6BF9">
              <w:rPr>
                <w:rFonts w:eastAsiaTheme="minorHAnsi"/>
                <w:sz w:val="22"/>
              </w:rPr>
              <w:br/>
              <w:t>distance</w:t>
            </w:r>
            <w:r w:rsidRPr="002F6BF9">
              <w:rPr>
                <w:rFonts w:eastAsiaTheme="minorHAnsi"/>
                <w:sz w:val="22"/>
              </w:rPr>
              <w:br/>
              <w:t>(</w:t>
            </w:r>
            <w:r w:rsidRPr="002F6BF9">
              <w:rPr>
                <w:rFonts w:eastAsiaTheme="minorHAnsi" w:cs="Calibri"/>
                <w:sz w:val="22"/>
              </w:rPr>
              <w:t>Å)</w:t>
            </w:r>
          </w:p>
        </w:tc>
        <w:tc>
          <w:tcPr>
            <w:tcW w:w="3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8C1F74" w14:textId="6F0A6A16" w:rsidR="002F6BF9" w:rsidRPr="009D2F3F" w:rsidRDefault="009D2F3F" w:rsidP="009D2F3F">
            <w:pPr>
              <w:pStyle w:val="a5"/>
              <w:jc w:val="center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3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F82CC" w14:textId="2F6C80B0" w:rsidR="002F6BF9" w:rsidRPr="009D2F3F" w:rsidRDefault="009D2F3F" w:rsidP="009D2F3F">
            <w:pPr>
              <w:pStyle w:val="a5"/>
              <w:jc w:val="center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u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</m:sup>
                </m:sSubSup>
              </m:oMath>
            </m:oMathPara>
          </w:p>
        </w:tc>
      </w:tr>
      <w:tr w:rsidR="002F6BF9" w14:paraId="3B8A7BCF" w14:textId="77777777" w:rsidTr="003525DD">
        <w:trPr>
          <w:trHeight w:val="3714"/>
        </w:trPr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201AA773" w14:textId="7F7239CD" w:rsidR="002F6BF9" w:rsidRDefault="002F6BF9" w:rsidP="002F6BF9">
            <w:pPr>
              <w:pStyle w:val="a5"/>
              <w:jc w:val="center"/>
              <w:rPr>
                <w:sz w:val="22"/>
              </w:rPr>
            </w:pPr>
            <w:r w:rsidRPr="002F6BF9">
              <w:rPr>
                <w:rFonts w:hint="eastAsia"/>
                <w:sz w:val="32"/>
              </w:rPr>
              <w:t>1</w:t>
            </w:r>
            <w:r w:rsidRPr="002F6BF9">
              <w:rPr>
                <w:sz w:val="32"/>
              </w:rPr>
              <w:t>.0</w:t>
            </w:r>
          </w:p>
        </w:tc>
        <w:tc>
          <w:tcPr>
            <w:tcW w:w="3725" w:type="dxa"/>
            <w:tcBorders>
              <w:top w:val="single" w:sz="12" w:space="0" w:color="auto"/>
            </w:tcBorders>
          </w:tcPr>
          <w:p w14:paraId="3996A8B7" w14:textId="77777777" w:rsidR="002F6BF9" w:rsidRDefault="002F6BF9" w:rsidP="0075177E">
            <w:pPr>
              <w:pStyle w:val="a5"/>
              <w:rPr>
                <w:sz w:val="22"/>
              </w:rPr>
            </w:pPr>
          </w:p>
        </w:tc>
        <w:tc>
          <w:tcPr>
            <w:tcW w:w="3725" w:type="dxa"/>
            <w:tcBorders>
              <w:top w:val="single" w:sz="12" w:space="0" w:color="auto"/>
            </w:tcBorders>
          </w:tcPr>
          <w:p w14:paraId="63D34853" w14:textId="77777777" w:rsidR="002F6BF9" w:rsidRDefault="002F6BF9" w:rsidP="0075177E">
            <w:pPr>
              <w:pStyle w:val="a5"/>
              <w:rPr>
                <w:sz w:val="22"/>
              </w:rPr>
            </w:pPr>
          </w:p>
        </w:tc>
      </w:tr>
      <w:tr w:rsidR="002F6BF9" w14:paraId="6346C667" w14:textId="77777777" w:rsidTr="003525DD">
        <w:trPr>
          <w:trHeight w:val="3714"/>
        </w:trPr>
        <w:tc>
          <w:tcPr>
            <w:tcW w:w="1038" w:type="dxa"/>
            <w:vAlign w:val="center"/>
          </w:tcPr>
          <w:p w14:paraId="4ABC7E01" w14:textId="64FC9C9E" w:rsidR="002F6BF9" w:rsidRPr="002F6BF9" w:rsidRDefault="002F6BF9" w:rsidP="002F6BF9">
            <w:pPr>
              <w:pStyle w:val="a5"/>
              <w:jc w:val="center"/>
              <w:rPr>
                <w:sz w:val="32"/>
                <w:szCs w:val="32"/>
              </w:rPr>
            </w:pPr>
            <w:r w:rsidRPr="002F6BF9">
              <w:rPr>
                <w:rFonts w:hint="eastAsia"/>
                <w:sz w:val="32"/>
                <w:szCs w:val="32"/>
              </w:rPr>
              <w:t>3</w:t>
            </w:r>
            <w:r w:rsidRPr="002F6BF9">
              <w:rPr>
                <w:sz w:val="32"/>
                <w:szCs w:val="32"/>
              </w:rPr>
              <w:t>.9</w:t>
            </w:r>
          </w:p>
        </w:tc>
        <w:tc>
          <w:tcPr>
            <w:tcW w:w="3725" w:type="dxa"/>
          </w:tcPr>
          <w:p w14:paraId="3C3AC2FB" w14:textId="77777777" w:rsidR="002F6BF9" w:rsidRDefault="002F6BF9" w:rsidP="0075177E">
            <w:pPr>
              <w:pStyle w:val="a5"/>
              <w:rPr>
                <w:sz w:val="22"/>
              </w:rPr>
            </w:pPr>
          </w:p>
        </w:tc>
        <w:tc>
          <w:tcPr>
            <w:tcW w:w="3725" w:type="dxa"/>
          </w:tcPr>
          <w:p w14:paraId="3556F020" w14:textId="77777777" w:rsidR="002F6BF9" w:rsidRDefault="002F6BF9" w:rsidP="0075177E">
            <w:pPr>
              <w:pStyle w:val="a5"/>
              <w:rPr>
                <w:sz w:val="22"/>
              </w:rPr>
            </w:pPr>
          </w:p>
        </w:tc>
      </w:tr>
    </w:tbl>
    <w:p w14:paraId="46DE71FD" w14:textId="6AAB8E10" w:rsidR="00276D55" w:rsidRDefault="00276D55">
      <w:pPr>
        <w:widowControl/>
        <w:jc w:val="left"/>
        <w:rPr>
          <w:b/>
          <w:sz w:val="22"/>
          <w:szCs w:val="22"/>
        </w:rPr>
      </w:pPr>
      <w:r>
        <w:rPr>
          <w:b/>
          <w:sz w:val="22"/>
        </w:rPr>
        <w:br w:type="page"/>
      </w:r>
    </w:p>
    <w:p w14:paraId="47C514A6" w14:textId="2CEABDCC" w:rsidR="00FA7D3C" w:rsidRDefault="00623EAF" w:rsidP="00376959">
      <w:pPr>
        <w:pStyle w:val="a5"/>
        <w:rPr>
          <w:b/>
          <w:sz w:val="22"/>
        </w:rPr>
      </w:pPr>
      <w:r>
        <w:rPr>
          <w:b/>
          <w:sz w:val="22"/>
        </w:rPr>
        <w:lastRenderedPageBreak/>
        <w:t xml:space="preserve">b) </w:t>
      </w:r>
      <w:r w:rsidR="00053BAF" w:rsidRPr="00053BAF">
        <w:rPr>
          <w:b/>
          <w:sz w:val="22"/>
        </w:rPr>
        <w:t xml:space="preserve">Plot the shapes of the following orbitals at distance </w:t>
      </w:r>
      <w:r w:rsidR="00053BAF" w:rsidRPr="00053BAF">
        <w:rPr>
          <w:b/>
          <w:color w:val="FF0000"/>
          <w:sz w:val="22"/>
        </w:rPr>
        <w:t>1.0 Å</w:t>
      </w:r>
      <w:r w:rsidR="00053BAF" w:rsidRPr="00053BAF">
        <w:rPr>
          <w:b/>
          <w:sz w:val="22"/>
        </w:rPr>
        <w:t>.</w:t>
      </w:r>
      <w:r w:rsidR="00652420">
        <w:rPr>
          <w:b/>
          <w:sz w:val="22"/>
        </w:rPr>
        <w:t xml:space="preserve"> (Use same is</w:t>
      </w:r>
      <w:r w:rsidR="00426DD9">
        <w:rPr>
          <w:b/>
          <w:sz w:val="22"/>
        </w:rPr>
        <w:t>olevel</w:t>
      </w:r>
      <w:r w:rsidR="00652420">
        <w:rPr>
          <w:b/>
          <w:sz w:val="22"/>
        </w:rPr>
        <w:t xml:space="preserve"> = </w:t>
      </w:r>
      <w:r w:rsidR="00426DD9">
        <w:rPr>
          <w:b/>
          <w:sz w:val="22"/>
        </w:rPr>
        <w:t>0.8</w:t>
      </w:r>
      <w:r w:rsidR="00652420">
        <w:rPr>
          <w:b/>
          <w:sz w:val="22"/>
        </w:rPr>
        <w:t>)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32"/>
        <w:gridCol w:w="4033"/>
      </w:tblGrid>
      <w:tr w:rsidR="00FF2E1F" w14:paraId="62FBECD1" w14:textId="77777777" w:rsidTr="00CC76C3">
        <w:trPr>
          <w:trHeight w:val="2977"/>
          <w:jc w:val="center"/>
        </w:trPr>
        <w:tc>
          <w:tcPr>
            <w:tcW w:w="4032" w:type="dxa"/>
          </w:tcPr>
          <w:p w14:paraId="7FC226F6" w14:textId="0DA42E1E" w:rsidR="00FF2E1F" w:rsidRPr="00FF2E1F" w:rsidRDefault="00FF2E1F" w:rsidP="00FF2E1F">
            <w:pPr>
              <w:pStyle w:val="a5"/>
              <w:rPr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Narrow" w:hAnsi="Cambria Math" w:cs="Arial Narrow"/>
                    <w:sz w:val="32"/>
                    <w:szCs w:val="17"/>
                  </w:rPr>
                  <m:t>1</m:t>
                </m:r>
                <m:sSub>
                  <m:sSubPr>
                    <m:ctrlPr>
                      <w:rPr>
                        <w:rFonts w:ascii="Cambria Math" w:eastAsia="Arial Narrow" w:hAnsi="Cambria Math" w:cs="Arial Narrow"/>
                        <w:i/>
                        <w:sz w:val="32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Arial Narrow" w:hAnsi="Cambria Math" w:cs="Arial Narrow"/>
                        <w:sz w:val="32"/>
                        <w:szCs w:val="17"/>
                      </w:rPr>
                      <m:t>σ</m:t>
                    </m:r>
                  </m:e>
                  <m:sub>
                    <m:r>
                      <w:rPr>
                        <w:rFonts w:ascii="Cambria Math" w:eastAsia="Arial Narrow" w:hAnsi="Cambria Math" w:cs="Arial Narrow"/>
                        <w:sz w:val="32"/>
                        <w:szCs w:val="17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4033" w:type="dxa"/>
          </w:tcPr>
          <w:p w14:paraId="565DAE7E" w14:textId="6E690594" w:rsidR="00FF2E1F" w:rsidRPr="00FF2E1F" w:rsidRDefault="00FF2E1F" w:rsidP="00FF2E1F">
            <w:pPr>
              <w:pStyle w:val="a5"/>
              <w:rPr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Narrow" w:hAnsi="Cambria Math" w:cs="Arial Narrow"/>
                    <w:sz w:val="32"/>
                    <w:szCs w:val="17"/>
                  </w:rPr>
                  <m:t>1</m:t>
                </m:r>
                <m:sSubSup>
                  <m:sSubSupPr>
                    <m:ctrlPr>
                      <w:rPr>
                        <w:rFonts w:ascii="Cambria Math" w:eastAsia="Arial Narrow" w:hAnsi="Cambria Math" w:cs="Arial Narrow"/>
                        <w:i/>
                        <w:sz w:val="32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eastAsia="Arial Narrow" w:hAnsi="Cambria Math" w:cs="Arial Narrow"/>
                        <w:sz w:val="32"/>
                        <w:szCs w:val="17"/>
                      </w:rPr>
                      <m:t>σ</m:t>
                    </m:r>
                  </m:e>
                  <m:sub>
                    <m:r>
                      <w:rPr>
                        <w:rFonts w:ascii="Cambria Math" w:eastAsia="Arial Narrow" w:hAnsi="Cambria Math" w:cs="Arial Narrow"/>
                        <w:sz w:val="32"/>
                        <w:szCs w:val="17"/>
                      </w:rPr>
                      <m:t>u</m:t>
                    </m:r>
                  </m:sub>
                  <m:sup>
                    <m:r>
                      <w:rPr>
                        <w:rFonts w:ascii="Cambria Math" w:eastAsia="Arial Narrow" w:hAnsi="Cambria Math" w:cs="Arial Narrow"/>
                        <w:sz w:val="32"/>
                        <w:szCs w:val="17"/>
                      </w:rPr>
                      <m:t>*</m:t>
                    </m:r>
                  </m:sup>
                </m:sSubSup>
              </m:oMath>
            </m:oMathPara>
          </w:p>
        </w:tc>
      </w:tr>
      <w:tr w:rsidR="00FF2E1F" w14:paraId="6027C320" w14:textId="77777777" w:rsidTr="00CC76C3">
        <w:trPr>
          <w:trHeight w:val="2977"/>
          <w:jc w:val="center"/>
        </w:trPr>
        <w:tc>
          <w:tcPr>
            <w:tcW w:w="4032" w:type="dxa"/>
          </w:tcPr>
          <w:p w14:paraId="528EB124" w14:textId="4A4A60CD" w:rsidR="00FF2E1F" w:rsidRPr="002301C0" w:rsidRDefault="002301C0" w:rsidP="00FF2E1F">
            <w:pPr>
              <w:widowControl/>
              <w:rPr>
                <w:rFonts w:ascii="맑은 고딕" w:eastAsia="맑은 고딕" w:hAnsi="맑은 고딕"/>
                <w:color w:val="000000"/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Narrow" w:hAnsi="Cambria Math" w:cs="Arial Narrow"/>
                    <w:sz w:val="32"/>
                    <w:szCs w:val="17"/>
                  </w:rPr>
                  <m:t>2</m:t>
                </m:r>
                <m:sSub>
                  <m:sSubPr>
                    <m:ctrlPr>
                      <w:rPr>
                        <w:rFonts w:ascii="Cambria Math" w:eastAsia="Arial Narrow" w:hAnsi="Cambria Math" w:cs="Arial Narrow"/>
                        <w:i/>
                        <w:sz w:val="32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Arial Narrow" w:hAnsi="Cambria Math" w:cs="Arial Narrow"/>
                        <w:sz w:val="32"/>
                        <w:szCs w:val="17"/>
                      </w:rPr>
                      <m:t>σ</m:t>
                    </m:r>
                  </m:e>
                  <m:sub>
                    <m:r>
                      <w:rPr>
                        <w:rFonts w:ascii="Cambria Math" w:eastAsia="Arial Narrow" w:hAnsi="Cambria Math" w:cs="Arial Narrow"/>
                        <w:sz w:val="32"/>
                        <w:szCs w:val="17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4033" w:type="dxa"/>
            <w:tcBorders>
              <w:bottom w:val="single" w:sz="4" w:space="0" w:color="auto"/>
            </w:tcBorders>
          </w:tcPr>
          <w:p w14:paraId="472E8EC4" w14:textId="35A40633" w:rsidR="00FF2E1F" w:rsidRPr="002301C0" w:rsidRDefault="002301C0" w:rsidP="00FF2E1F">
            <w:pPr>
              <w:pStyle w:val="a5"/>
              <w:rPr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Narrow" w:hAnsi="Cambria Math" w:cs="Arial Narrow"/>
                    <w:sz w:val="32"/>
                    <w:szCs w:val="17"/>
                  </w:rPr>
                  <m:t>2</m:t>
                </m:r>
                <m:sSubSup>
                  <m:sSubSupPr>
                    <m:ctrlPr>
                      <w:rPr>
                        <w:rFonts w:ascii="Cambria Math" w:eastAsia="Arial Narrow" w:hAnsi="Cambria Math" w:cs="Arial Narrow"/>
                        <w:i/>
                        <w:sz w:val="32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eastAsia="Arial Narrow" w:hAnsi="Cambria Math" w:cs="Arial Narrow"/>
                        <w:sz w:val="32"/>
                        <w:szCs w:val="17"/>
                      </w:rPr>
                      <m:t>σ</m:t>
                    </m:r>
                  </m:e>
                  <m:sub>
                    <m:r>
                      <w:rPr>
                        <w:rFonts w:ascii="Cambria Math" w:eastAsia="Arial Narrow" w:hAnsi="Cambria Math" w:cs="Arial Narrow"/>
                        <w:sz w:val="32"/>
                        <w:szCs w:val="17"/>
                      </w:rPr>
                      <m:t>u</m:t>
                    </m:r>
                  </m:sub>
                  <m:sup>
                    <m:r>
                      <w:rPr>
                        <w:rFonts w:ascii="Cambria Math" w:eastAsia="Arial Narrow" w:hAnsi="Cambria Math" w:cs="Arial Narrow"/>
                        <w:sz w:val="32"/>
                        <w:szCs w:val="17"/>
                      </w:rPr>
                      <m:t>*</m:t>
                    </m:r>
                  </m:sup>
                </m:sSubSup>
              </m:oMath>
            </m:oMathPara>
          </w:p>
        </w:tc>
      </w:tr>
      <w:tr w:rsidR="00FF2E1F" w14:paraId="75DD2256" w14:textId="77777777" w:rsidTr="00CC76C3">
        <w:trPr>
          <w:trHeight w:val="2977"/>
          <w:jc w:val="center"/>
        </w:trPr>
        <w:tc>
          <w:tcPr>
            <w:tcW w:w="4032" w:type="dxa"/>
            <w:tcBorders>
              <w:bottom w:val="single" w:sz="4" w:space="0" w:color="auto"/>
            </w:tcBorders>
          </w:tcPr>
          <w:p w14:paraId="008A950B" w14:textId="4834D15A" w:rsidR="00FF2E1F" w:rsidRPr="002301C0" w:rsidRDefault="002301C0" w:rsidP="00FF2E1F">
            <w:pPr>
              <w:widowControl/>
              <w:rPr>
                <w:rFonts w:ascii="맑은 고딕" w:eastAsia="맑은 고딕" w:hAnsi="맑은 고딕"/>
                <w:color w:val="000000"/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Narrow" w:hAnsi="Cambria Math" w:cs="Arial Narrow"/>
                    <w:sz w:val="32"/>
                    <w:szCs w:val="17"/>
                  </w:rPr>
                  <m:t>1</m:t>
                </m:r>
                <m:sSub>
                  <m:sSubPr>
                    <m:ctrlPr>
                      <w:rPr>
                        <w:rFonts w:ascii="Cambria Math" w:eastAsia="Arial Narrow" w:hAnsi="Cambria Math" w:cs="Arial Narrow"/>
                        <w:i/>
                        <w:sz w:val="32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Arial Narrow" w:hAnsi="Cambria Math" w:cs="Arial Narrow"/>
                        <w:sz w:val="32"/>
                        <w:szCs w:val="17"/>
                      </w:rPr>
                      <m:t>π</m:t>
                    </m:r>
                  </m:e>
                  <m:sub>
                    <m:r>
                      <w:rPr>
                        <w:rFonts w:ascii="Cambria Math" w:eastAsia="Arial Narrow" w:hAnsi="Cambria Math" w:cs="Arial Narrow"/>
                        <w:sz w:val="32"/>
                        <w:szCs w:val="17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4033" w:type="dxa"/>
            <w:tcBorders>
              <w:top w:val="single" w:sz="4" w:space="0" w:color="auto"/>
              <w:bottom w:val="single" w:sz="12" w:space="0" w:color="auto"/>
            </w:tcBorders>
          </w:tcPr>
          <w:p w14:paraId="5F8469D6" w14:textId="542805D2" w:rsidR="00FF2E1F" w:rsidRPr="002301C0" w:rsidRDefault="002301C0" w:rsidP="00FF2E1F">
            <w:pPr>
              <w:pStyle w:val="a5"/>
              <w:rPr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Narrow" w:hAnsi="Cambria Math" w:cs="Arial Narrow"/>
                    <w:sz w:val="32"/>
                    <w:szCs w:val="17"/>
                  </w:rPr>
                  <m:t>3</m:t>
                </m:r>
                <m:sSub>
                  <m:sSubPr>
                    <m:ctrlPr>
                      <w:rPr>
                        <w:rFonts w:ascii="Cambria Math" w:eastAsia="Arial Narrow" w:hAnsi="Cambria Math" w:cs="Arial Narrow"/>
                        <w:i/>
                        <w:sz w:val="32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Arial Narrow" w:hAnsi="Cambria Math" w:cs="Arial Narrow"/>
                        <w:sz w:val="32"/>
                        <w:szCs w:val="17"/>
                      </w:rPr>
                      <m:t>σ</m:t>
                    </m:r>
                  </m:e>
                  <m:sub>
                    <m:r>
                      <w:rPr>
                        <w:rFonts w:ascii="Cambria Math" w:eastAsia="Arial Narrow" w:hAnsi="Cambria Math" w:cs="Arial Narrow"/>
                        <w:sz w:val="32"/>
                        <w:szCs w:val="17"/>
                      </w:rPr>
                      <m:t>g</m:t>
                    </m:r>
                  </m:sub>
                </m:sSub>
              </m:oMath>
            </m:oMathPara>
          </w:p>
        </w:tc>
      </w:tr>
      <w:tr w:rsidR="00FF2E1F" w14:paraId="210A009F" w14:textId="77777777" w:rsidTr="00CC76C3">
        <w:trPr>
          <w:trHeight w:val="2977"/>
          <w:jc w:val="center"/>
        </w:trPr>
        <w:tc>
          <w:tcPr>
            <w:tcW w:w="40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25B180" w14:textId="4D0D76BB" w:rsidR="00FF2E1F" w:rsidRPr="002301C0" w:rsidRDefault="002301C0" w:rsidP="00FF2E1F">
            <w:pPr>
              <w:widowControl/>
              <w:rPr>
                <w:rFonts w:ascii="맑은 고딕" w:eastAsia="맑은 고딕" w:hAnsi="맑은 고딕"/>
                <w:color w:val="000000"/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Narrow" w:hAnsi="Cambria Math" w:cs="Arial Narrow"/>
                    <w:sz w:val="32"/>
                    <w:szCs w:val="17"/>
                  </w:rPr>
                  <m:t>1</m:t>
                </m:r>
                <m:sSubSup>
                  <m:sSubSupPr>
                    <m:ctrlPr>
                      <w:rPr>
                        <w:rFonts w:ascii="Cambria Math" w:eastAsia="Arial Narrow" w:hAnsi="Cambria Math" w:cs="Arial Narrow"/>
                        <w:i/>
                        <w:sz w:val="32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eastAsia="Arial Narrow" w:hAnsi="Cambria Math" w:cs="Arial Narrow"/>
                        <w:sz w:val="32"/>
                        <w:szCs w:val="17"/>
                      </w:rPr>
                      <m:t>π</m:t>
                    </m:r>
                  </m:e>
                  <m:sub>
                    <m:r>
                      <w:rPr>
                        <w:rFonts w:ascii="Cambria Math" w:eastAsia="Arial Narrow" w:hAnsi="Cambria Math" w:cs="Arial Narrow"/>
                        <w:sz w:val="32"/>
                        <w:szCs w:val="17"/>
                      </w:rPr>
                      <m:t>g</m:t>
                    </m:r>
                  </m:sub>
                  <m:sup>
                    <m:r>
                      <w:rPr>
                        <w:rFonts w:ascii="Cambria Math" w:eastAsia="Arial Narrow" w:hAnsi="Cambria Math" w:cs="Arial Narrow"/>
                        <w:sz w:val="32"/>
                        <w:szCs w:val="17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403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217404A" w14:textId="5341CB10" w:rsidR="00FF2E1F" w:rsidRPr="00FA7D3C" w:rsidRDefault="00FF2E1F" w:rsidP="00FF2E1F">
            <w:pPr>
              <w:pStyle w:val="a5"/>
              <w:rPr>
                <w:sz w:val="30"/>
                <w:szCs w:val="30"/>
              </w:rPr>
            </w:pPr>
          </w:p>
        </w:tc>
      </w:tr>
    </w:tbl>
    <w:p w14:paraId="07BFCAED" w14:textId="7739F448" w:rsidR="00C56204" w:rsidRPr="00B553EE" w:rsidRDefault="00BE0D4D" w:rsidP="00376959">
      <w:pPr>
        <w:pStyle w:val="a5"/>
        <w:rPr>
          <w:b/>
          <w:sz w:val="22"/>
        </w:rPr>
      </w:pPr>
      <w:r>
        <w:rPr>
          <w:b/>
          <w:sz w:val="22"/>
        </w:rPr>
        <w:lastRenderedPageBreak/>
        <w:t xml:space="preserve">Analysis 4. </w:t>
      </w:r>
      <w:r w:rsidRPr="00BE0D4D">
        <w:rPr>
          <w:b/>
          <w:sz w:val="22"/>
        </w:rPr>
        <w:t>(Optional) Attach the energy-to-distance plots of the av</w:t>
      </w:r>
      <w:r>
        <w:rPr>
          <w:b/>
          <w:sz w:val="22"/>
        </w:rPr>
        <w:t xml:space="preserve">erage total Coulomb potential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V</m:t>
            </m:r>
          </m:e>
        </m:acc>
      </m:oMath>
      <w:r>
        <w:rPr>
          <w:b/>
          <w:sz w:val="22"/>
        </w:rPr>
        <w:t xml:space="preserve">, the average kinetic energy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T</m:t>
            </m:r>
          </m:e>
        </m:acc>
      </m:oMath>
      <w:r w:rsidRPr="00BE0D4D">
        <w:rPr>
          <w:b/>
          <w:sz w:val="22"/>
        </w:rPr>
        <w:t xml:space="preserve"> and the average effective </w:t>
      </w:r>
      <w:r w:rsidRPr="00B553EE">
        <w:rPr>
          <w:b/>
          <w:sz w:val="22"/>
        </w:rPr>
        <w:t xml:space="preserve">potential </w:t>
      </w: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</w:rPr>
                  <m:t>V</m:t>
                </m:r>
              </m:e>
            </m:acc>
          </m:e>
          <m:sup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</w:rPr>
                  <m:t>eff</m:t>
                </m:r>
              </m:e>
            </m:d>
          </m:sup>
        </m:sSup>
      </m:oMath>
      <w:r w:rsidRPr="00B553EE">
        <w:rPr>
          <w:b/>
          <w:sz w:val="22"/>
        </w:rPr>
        <w:t xml:space="preserve"> using your 10 simulations </w:t>
      </w:r>
      <w:r w:rsidRPr="00B553EE">
        <w:rPr>
          <w:b/>
          <w:color w:val="FF0000"/>
          <w:sz w:val="22"/>
        </w:rPr>
        <w:t>(units in eV and bohr)</w:t>
      </w:r>
      <w:r w:rsidRPr="00B553EE">
        <w:rPr>
          <w:b/>
          <w:sz w:val="22"/>
        </w:rPr>
        <w:t>.</w:t>
      </w:r>
    </w:p>
    <w:p w14:paraId="39E6947B" w14:textId="6A25A5FD" w:rsidR="00C81C46" w:rsidRPr="00B553EE" w:rsidRDefault="00C81C46" w:rsidP="00376959">
      <w:pPr>
        <w:rPr>
          <w:sz w:val="22"/>
          <w:szCs w:val="22"/>
        </w:rPr>
      </w:pPr>
    </w:p>
    <w:p w14:paraId="16872EC1" w14:textId="77777777" w:rsidR="00924A5C" w:rsidRPr="00B553EE" w:rsidRDefault="00924A5C" w:rsidP="00376959">
      <w:pPr>
        <w:rPr>
          <w:sz w:val="22"/>
          <w:szCs w:val="22"/>
        </w:rPr>
      </w:pPr>
      <w:bookmarkStart w:id="0" w:name="_GoBack"/>
      <w:bookmarkEnd w:id="0"/>
    </w:p>
    <w:p w14:paraId="5B196BC4" w14:textId="77777777" w:rsidR="00924A5C" w:rsidRPr="00B553EE" w:rsidRDefault="00924A5C" w:rsidP="00376959">
      <w:pPr>
        <w:rPr>
          <w:sz w:val="22"/>
          <w:szCs w:val="22"/>
        </w:rPr>
      </w:pPr>
    </w:p>
    <w:p w14:paraId="79482D3E" w14:textId="77777777" w:rsidR="00924A5C" w:rsidRPr="00B553EE" w:rsidRDefault="00924A5C" w:rsidP="00376959">
      <w:pPr>
        <w:rPr>
          <w:sz w:val="22"/>
          <w:szCs w:val="22"/>
        </w:rPr>
      </w:pPr>
    </w:p>
    <w:p w14:paraId="4FFC5A9B" w14:textId="415DB9B2" w:rsidR="00924A5C" w:rsidRPr="0067090E" w:rsidRDefault="00924A5C" w:rsidP="00376959">
      <w:pPr>
        <w:rPr>
          <w:sz w:val="22"/>
          <w:szCs w:val="22"/>
        </w:rPr>
      </w:pPr>
    </w:p>
    <w:p w14:paraId="1F2CCFF7" w14:textId="77777777" w:rsidR="00924A5C" w:rsidRPr="0067090E" w:rsidRDefault="00924A5C" w:rsidP="00376959">
      <w:pPr>
        <w:rPr>
          <w:sz w:val="22"/>
          <w:szCs w:val="22"/>
        </w:rPr>
      </w:pPr>
    </w:p>
    <w:p w14:paraId="1533008A" w14:textId="5422AC35" w:rsidR="00924A5C" w:rsidRPr="00993ACB" w:rsidRDefault="00924A5C" w:rsidP="00376959">
      <w:pPr>
        <w:rPr>
          <w:rFonts w:eastAsiaTheme="minorHAnsi"/>
          <w:sz w:val="22"/>
          <w:szCs w:val="22"/>
        </w:rPr>
      </w:pPr>
    </w:p>
    <w:p w14:paraId="5135528E" w14:textId="05AD019C" w:rsidR="00365407" w:rsidRPr="00993ACB" w:rsidRDefault="00365407" w:rsidP="00376959">
      <w:pPr>
        <w:rPr>
          <w:rFonts w:eastAsiaTheme="minorHAnsi"/>
          <w:sz w:val="22"/>
          <w:szCs w:val="22"/>
        </w:rPr>
      </w:pPr>
    </w:p>
    <w:p w14:paraId="59235FFD" w14:textId="77777777" w:rsidR="00365407" w:rsidRPr="00993ACB" w:rsidRDefault="00365407" w:rsidP="00376959">
      <w:pPr>
        <w:rPr>
          <w:rFonts w:eastAsiaTheme="minorHAnsi"/>
          <w:sz w:val="22"/>
          <w:szCs w:val="22"/>
        </w:rPr>
      </w:pPr>
    </w:p>
    <w:p w14:paraId="51EF693F" w14:textId="77777777" w:rsidR="0067090E" w:rsidRPr="00993ACB" w:rsidRDefault="0067090E" w:rsidP="0067090E">
      <w:pPr>
        <w:pStyle w:val="1"/>
        <w:ind w:left="301" w:hanging="301"/>
        <w:rPr>
          <w:rFonts w:asciiTheme="minorHAnsi" w:eastAsiaTheme="minorHAnsi" w:hAnsiTheme="minorHAnsi"/>
          <w:b w:val="0"/>
          <w:bCs w:val="0"/>
          <w:u w:val="none"/>
        </w:rPr>
      </w:pPr>
      <w:r w:rsidRPr="00993ACB">
        <w:rPr>
          <w:rFonts w:asciiTheme="minorHAnsi" w:eastAsiaTheme="minorHAnsi" w:hAnsiTheme="minorHAnsi"/>
          <w:spacing w:val="-1"/>
          <w:u w:val="thick" w:color="000000"/>
        </w:rPr>
        <w:t>Questions</w:t>
      </w:r>
    </w:p>
    <w:p w14:paraId="68A58527" w14:textId="18FD05B9" w:rsidR="0067090E" w:rsidRPr="00993ACB" w:rsidRDefault="0067090E" w:rsidP="007D6444">
      <w:pPr>
        <w:pStyle w:val="a8"/>
        <w:numPr>
          <w:ilvl w:val="0"/>
          <w:numId w:val="9"/>
        </w:numPr>
        <w:tabs>
          <w:tab w:val="left" w:pos="461"/>
        </w:tabs>
        <w:ind w:left="0" w:firstLine="0"/>
        <w:rPr>
          <w:rFonts w:asciiTheme="minorHAnsi" w:eastAsiaTheme="minorHAnsi" w:hAnsiTheme="minorHAnsi"/>
          <w:sz w:val="22"/>
          <w:szCs w:val="22"/>
        </w:rPr>
      </w:pPr>
      <w:r w:rsidRPr="00993ACB">
        <w:rPr>
          <w:rFonts w:asciiTheme="minorHAnsi" w:eastAsiaTheme="minorHAnsi" w:hAnsiTheme="minorHAnsi"/>
          <w:sz w:val="22"/>
          <w:szCs w:val="22"/>
        </w:rPr>
        <w:t>Explain</w:t>
      </w:r>
      <w:r w:rsidRPr="00993ACB">
        <w:rPr>
          <w:rFonts w:asciiTheme="minorHAnsi" w:eastAsiaTheme="minorHAnsi" w:hAnsiTheme="minorHAnsi"/>
          <w:spacing w:val="56"/>
          <w:sz w:val="22"/>
          <w:szCs w:val="22"/>
        </w:rPr>
        <w:t xml:space="preserve"> </w:t>
      </w:r>
      <w:r w:rsidRPr="00993ACB">
        <w:rPr>
          <w:rFonts w:asciiTheme="minorHAnsi" w:eastAsiaTheme="minorHAnsi" w:hAnsiTheme="minorHAnsi"/>
          <w:sz w:val="22"/>
          <w:szCs w:val="22"/>
        </w:rPr>
        <w:t>the</w:t>
      </w:r>
      <w:r w:rsidRPr="00993ACB">
        <w:rPr>
          <w:rFonts w:asciiTheme="minorHAnsi" w:eastAsiaTheme="minorHAnsi" w:hAnsiTheme="minorHAnsi"/>
          <w:spacing w:val="56"/>
          <w:sz w:val="22"/>
          <w:szCs w:val="22"/>
        </w:rPr>
        <w:t xml:space="preserve"> </w:t>
      </w:r>
      <w:r w:rsidRPr="00993ACB">
        <w:rPr>
          <w:rFonts w:asciiTheme="minorHAnsi" w:eastAsiaTheme="minorHAnsi" w:hAnsiTheme="minorHAnsi"/>
          <w:spacing w:val="-1"/>
          <w:sz w:val="22"/>
          <w:szCs w:val="22"/>
        </w:rPr>
        <w:t>degenerate</w:t>
      </w:r>
      <w:r w:rsidRPr="00993ACB">
        <w:rPr>
          <w:rFonts w:asciiTheme="minorHAnsi" w:eastAsiaTheme="minorHAnsi" w:hAnsiTheme="minorHAnsi"/>
          <w:spacing w:val="56"/>
          <w:sz w:val="22"/>
          <w:szCs w:val="22"/>
        </w:rPr>
        <w:t xml:space="preserve"> </w:t>
      </w:r>
      <w:r w:rsidRPr="00993ACB">
        <w:rPr>
          <w:rFonts w:asciiTheme="minorHAnsi" w:eastAsiaTheme="minorHAnsi" w:hAnsiTheme="minorHAnsi"/>
          <w:spacing w:val="-1"/>
          <w:sz w:val="22"/>
          <w:szCs w:val="22"/>
        </w:rPr>
        <w:t>state</w:t>
      </w:r>
      <w:r w:rsidRPr="00993ACB">
        <w:rPr>
          <w:rFonts w:asciiTheme="minorHAnsi" w:eastAsiaTheme="minorHAnsi" w:hAnsiTheme="minorHAnsi"/>
          <w:spacing w:val="56"/>
          <w:sz w:val="22"/>
          <w:szCs w:val="22"/>
        </w:rPr>
        <w:t xml:space="preserve"> </w:t>
      </w:r>
      <w:r w:rsidRPr="00993ACB">
        <w:rPr>
          <w:rFonts w:asciiTheme="minorHAnsi" w:eastAsiaTheme="minorHAnsi" w:hAnsiTheme="minorHAnsi"/>
          <w:spacing w:val="-3"/>
          <w:sz w:val="22"/>
          <w:szCs w:val="22"/>
        </w:rPr>
        <w:t>of</w:t>
      </w:r>
      <w:r w:rsidRPr="00993ACB">
        <w:rPr>
          <w:rFonts w:asciiTheme="minorHAnsi" w:eastAsiaTheme="minorHAnsi" w:hAnsiTheme="minorHAnsi"/>
          <w:spacing w:val="56"/>
          <w:sz w:val="22"/>
          <w:szCs w:val="22"/>
        </w:rPr>
        <w:t xml:space="preserve"> a </w:t>
      </w:r>
      <w:r w:rsidRPr="00993ACB">
        <w:rPr>
          <w:rFonts w:asciiTheme="minorHAnsi" w:eastAsiaTheme="minorHAnsi" w:hAnsiTheme="minorHAnsi"/>
          <w:sz w:val="22"/>
          <w:szCs w:val="22"/>
        </w:rPr>
        <w:t>quantum</w:t>
      </w:r>
      <w:r w:rsidRPr="00993ACB">
        <w:rPr>
          <w:rFonts w:asciiTheme="minorHAnsi" w:eastAsiaTheme="minorHAnsi" w:hAnsiTheme="minorHAnsi"/>
          <w:spacing w:val="56"/>
          <w:sz w:val="22"/>
          <w:szCs w:val="22"/>
        </w:rPr>
        <w:t xml:space="preserve"> </w:t>
      </w:r>
      <w:r w:rsidRPr="00993ACB">
        <w:rPr>
          <w:rFonts w:asciiTheme="minorHAnsi" w:eastAsiaTheme="minorHAnsi" w:hAnsiTheme="minorHAnsi"/>
          <w:spacing w:val="-1"/>
          <w:sz w:val="22"/>
          <w:szCs w:val="22"/>
        </w:rPr>
        <w:t>system.</w:t>
      </w:r>
      <w:r w:rsidRPr="00993ACB">
        <w:rPr>
          <w:rFonts w:asciiTheme="minorHAnsi" w:eastAsiaTheme="minorHAnsi" w:hAnsiTheme="minorHAnsi"/>
          <w:spacing w:val="56"/>
          <w:sz w:val="22"/>
          <w:szCs w:val="22"/>
        </w:rPr>
        <w:t xml:space="preserve"> </w:t>
      </w:r>
      <w:r w:rsidRPr="00993ACB">
        <w:rPr>
          <w:rFonts w:asciiTheme="minorHAnsi" w:eastAsiaTheme="minorHAnsi" w:hAnsiTheme="minorHAnsi"/>
          <w:sz w:val="22"/>
          <w:szCs w:val="22"/>
        </w:rPr>
        <w:t>State the</w:t>
      </w:r>
      <w:r w:rsidRPr="00993ACB">
        <w:rPr>
          <w:rFonts w:asciiTheme="minorHAnsi" w:eastAsiaTheme="minorHAnsi" w:hAnsiTheme="minorHAnsi"/>
          <w:spacing w:val="36"/>
          <w:w w:val="99"/>
          <w:sz w:val="22"/>
          <w:szCs w:val="22"/>
        </w:rPr>
        <w:t xml:space="preserve"> </w:t>
      </w:r>
      <w:r w:rsidRPr="00993ACB">
        <w:rPr>
          <w:rFonts w:asciiTheme="minorHAnsi" w:eastAsiaTheme="minorHAnsi" w:hAnsiTheme="minorHAnsi"/>
          <w:spacing w:val="-1"/>
          <w:sz w:val="22"/>
          <w:szCs w:val="22"/>
        </w:rPr>
        <w:t>degenerate</w:t>
      </w:r>
      <w:r w:rsidRPr="00993ACB">
        <w:rPr>
          <w:rFonts w:asciiTheme="minorHAnsi" w:eastAsiaTheme="minorHAnsi" w:hAnsiTheme="minorHAnsi"/>
          <w:spacing w:val="-4"/>
          <w:sz w:val="22"/>
          <w:szCs w:val="22"/>
        </w:rPr>
        <w:t xml:space="preserve"> </w:t>
      </w:r>
      <w:r w:rsidRPr="00993ACB">
        <w:rPr>
          <w:rFonts w:asciiTheme="minorHAnsi" w:eastAsiaTheme="minorHAnsi" w:hAnsiTheme="minorHAnsi"/>
          <w:sz w:val="22"/>
          <w:szCs w:val="22"/>
        </w:rPr>
        <w:t>orbitals</w:t>
      </w:r>
      <w:r w:rsidRPr="00993ACB">
        <w:rPr>
          <w:rFonts w:asciiTheme="minorHAnsi" w:eastAsiaTheme="minorHAnsi" w:hAnsiTheme="minorHAnsi"/>
          <w:spacing w:val="-4"/>
          <w:sz w:val="22"/>
          <w:szCs w:val="22"/>
        </w:rPr>
        <w:t xml:space="preserve"> in </w:t>
      </w:r>
      <w:r w:rsidRPr="00993ACB">
        <w:rPr>
          <w:rFonts w:asciiTheme="minorHAnsi" w:eastAsiaTheme="minorHAnsi" w:hAnsiTheme="minorHAnsi"/>
          <w:spacing w:val="-1"/>
          <w:sz w:val="22"/>
          <w:szCs w:val="22"/>
        </w:rPr>
        <w:t>b) of Analysis 3.</w:t>
      </w:r>
      <w:r w:rsidR="00F42E58">
        <w:rPr>
          <w:rFonts w:asciiTheme="minorHAnsi" w:eastAsiaTheme="minorHAnsi" w:hAnsiTheme="minorHAnsi"/>
          <w:spacing w:val="-1"/>
          <w:sz w:val="22"/>
          <w:szCs w:val="22"/>
        </w:rPr>
        <w:t xml:space="preserve"> (</w:t>
      </w:r>
      <w:r w:rsidR="00B16B52">
        <w:rPr>
          <w:rFonts w:asciiTheme="minorHAnsi" w:eastAsiaTheme="minorHAnsi" w:hAnsiTheme="minorHAnsi"/>
          <w:spacing w:val="-1"/>
          <w:sz w:val="22"/>
          <w:szCs w:val="22"/>
        </w:rPr>
        <w:t>15</w:t>
      </w:r>
      <w:r w:rsidR="00F42E58">
        <w:rPr>
          <w:rFonts w:asciiTheme="minorHAnsi" w:eastAsiaTheme="minorHAnsi" w:hAnsiTheme="minorHAnsi"/>
          <w:spacing w:val="-1"/>
          <w:sz w:val="22"/>
          <w:szCs w:val="22"/>
        </w:rPr>
        <w:t xml:space="preserve"> </w:t>
      </w:r>
      <w:r w:rsidR="00F42E58">
        <w:rPr>
          <w:rFonts w:asciiTheme="minorHAnsi" w:eastAsiaTheme="minorHAnsi" w:hAnsiTheme="minorHAnsi" w:hint="eastAsia"/>
          <w:spacing w:val="-1"/>
          <w:sz w:val="22"/>
          <w:szCs w:val="22"/>
          <w:lang w:eastAsia="ko-KR"/>
        </w:rPr>
        <w:t>points)</w:t>
      </w:r>
    </w:p>
    <w:p w14:paraId="30F21F42" w14:textId="77777777" w:rsidR="0067090E" w:rsidRPr="00993ACB" w:rsidRDefault="0067090E" w:rsidP="007D6444">
      <w:pPr>
        <w:pStyle w:val="a8"/>
        <w:tabs>
          <w:tab w:val="left" w:pos="461"/>
        </w:tabs>
        <w:ind w:left="0"/>
        <w:rPr>
          <w:rFonts w:asciiTheme="minorHAnsi" w:eastAsiaTheme="minorHAnsi" w:hAnsiTheme="minorHAnsi"/>
          <w:sz w:val="22"/>
          <w:szCs w:val="22"/>
        </w:rPr>
      </w:pPr>
    </w:p>
    <w:p w14:paraId="53A5E4A4" w14:textId="349DCF13" w:rsidR="0067090E" w:rsidRPr="00993ACB" w:rsidRDefault="0067090E" w:rsidP="007D6444">
      <w:pPr>
        <w:pStyle w:val="a8"/>
        <w:tabs>
          <w:tab w:val="left" w:pos="461"/>
        </w:tabs>
        <w:ind w:left="0"/>
        <w:rPr>
          <w:rFonts w:asciiTheme="minorHAnsi" w:eastAsiaTheme="minorHAnsi" w:hAnsiTheme="minorHAnsi"/>
          <w:sz w:val="22"/>
          <w:szCs w:val="22"/>
        </w:rPr>
      </w:pPr>
    </w:p>
    <w:p w14:paraId="251DDDCE" w14:textId="77777777" w:rsidR="00365407" w:rsidRPr="00993ACB" w:rsidRDefault="00365407" w:rsidP="007D6444">
      <w:pPr>
        <w:pStyle w:val="a8"/>
        <w:tabs>
          <w:tab w:val="left" w:pos="461"/>
        </w:tabs>
        <w:ind w:left="0"/>
        <w:rPr>
          <w:rFonts w:asciiTheme="minorHAnsi" w:eastAsiaTheme="minorHAnsi" w:hAnsiTheme="minorHAnsi"/>
          <w:sz w:val="22"/>
          <w:szCs w:val="22"/>
        </w:rPr>
      </w:pPr>
    </w:p>
    <w:p w14:paraId="4B48F715" w14:textId="3D264E18" w:rsidR="0067090E" w:rsidRPr="00993ACB" w:rsidRDefault="0067090E" w:rsidP="007D6444">
      <w:pPr>
        <w:pStyle w:val="a8"/>
        <w:tabs>
          <w:tab w:val="left" w:pos="461"/>
        </w:tabs>
        <w:ind w:left="0"/>
        <w:rPr>
          <w:rFonts w:asciiTheme="minorHAnsi" w:eastAsiaTheme="minorHAnsi" w:hAnsiTheme="minorHAnsi"/>
          <w:sz w:val="22"/>
          <w:szCs w:val="22"/>
        </w:rPr>
      </w:pPr>
    </w:p>
    <w:p w14:paraId="493BBB71" w14:textId="74EA936D" w:rsidR="0067090E" w:rsidRPr="00993ACB" w:rsidRDefault="0067090E" w:rsidP="007D6444">
      <w:pPr>
        <w:pStyle w:val="a8"/>
        <w:numPr>
          <w:ilvl w:val="0"/>
          <w:numId w:val="9"/>
        </w:numPr>
        <w:tabs>
          <w:tab w:val="left" w:pos="415"/>
        </w:tabs>
        <w:ind w:left="0" w:firstLine="0"/>
        <w:rPr>
          <w:rFonts w:asciiTheme="minorHAnsi" w:eastAsiaTheme="minorHAnsi" w:hAnsiTheme="minorHAnsi"/>
          <w:sz w:val="22"/>
          <w:szCs w:val="22"/>
          <w:lang w:eastAsia="ko-KR"/>
        </w:rPr>
      </w:pPr>
      <w:r w:rsidRPr="00993ACB">
        <w:rPr>
          <w:rFonts w:asciiTheme="minorHAnsi" w:eastAsiaTheme="minorHAnsi" w:hAnsiTheme="minorHAnsi"/>
          <w:sz w:val="22"/>
          <w:szCs w:val="22"/>
        </w:rPr>
        <w:t xml:space="preserve">Explain the meanings of the number, </w:t>
      </w:r>
      <w:r w:rsidRPr="00993ACB">
        <w:rPr>
          <w:rFonts w:asciiTheme="minorHAnsi" w:eastAsiaTheme="minorHAnsi" w:hAnsiTheme="minorHAnsi" w:hint="eastAsia"/>
          <w:sz w:val="22"/>
          <w:szCs w:val="22"/>
        </w:rPr>
        <w:t>σ</w:t>
      </w:r>
      <w:r w:rsidRPr="00993ACB">
        <w:rPr>
          <w:rFonts w:asciiTheme="minorHAnsi" w:eastAsiaTheme="minorHAnsi" w:hAnsiTheme="minorHAnsi" w:hint="eastAsia"/>
          <w:sz w:val="22"/>
          <w:szCs w:val="22"/>
          <w:lang w:eastAsia="ko-KR"/>
        </w:rPr>
        <w:t xml:space="preserve"> </w:t>
      </w:r>
      <w:r w:rsidRPr="00993ACB">
        <w:rPr>
          <w:rFonts w:asciiTheme="minorHAnsi" w:eastAsiaTheme="minorHAnsi" w:hAnsiTheme="minorHAnsi"/>
          <w:sz w:val="22"/>
          <w:szCs w:val="22"/>
          <w:lang w:eastAsia="ko-KR"/>
        </w:rPr>
        <w:t xml:space="preserve">and </w:t>
      </w:r>
      <w:r w:rsidRPr="00993ACB">
        <w:rPr>
          <w:rFonts w:asciiTheme="minorHAnsi" w:eastAsiaTheme="minorHAnsi" w:hAnsiTheme="minorHAnsi" w:hint="eastAsia"/>
          <w:sz w:val="22"/>
          <w:szCs w:val="22"/>
        </w:rPr>
        <w:t>π</w:t>
      </w:r>
      <w:r w:rsidRPr="00993ACB">
        <w:rPr>
          <w:rFonts w:asciiTheme="minorHAnsi" w:eastAsiaTheme="minorHAnsi" w:hAnsiTheme="minorHAnsi" w:hint="eastAsia"/>
          <w:sz w:val="22"/>
          <w:szCs w:val="22"/>
          <w:lang w:eastAsia="ko-KR"/>
        </w:rPr>
        <w:t>,</w:t>
      </w:r>
      <w:r w:rsidRPr="00993ACB">
        <w:rPr>
          <w:rFonts w:asciiTheme="minorHAnsi" w:eastAsiaTheme="minorHAnsi" w:hAnsiTheme="minorHAnsi"/>
          <w:sz w:val="22"/>
          <w:szCs w:val="22"/>
          <w:lang w:eastAsia="ko-KR"/>
        </w:rPr>
        <w:t xml:space="preserve"> g and u, and * in state (or orbital) symbols. </w:t>
      </w:r>
      <w:r w:rsidR="006F3629" w:rsidRPr="00993ACB">
        <w:rPr>
          <w:rFonts w:asciiTheme="minorHAnsi" w:eastAsiaTheme="minorHAnsi" w:hAnsiTheme="minorHAnsi"/>
          <w:sz w:val="22"/>
          <w:szCs w:val="22"/>
          <w:lang w:eastAsia="ko-KR"/>
        </w:rPr>
        <w:t xml:space="preserve">In your explanation, include </w:t>
      </w:r>
      <m:oMath>
        <m:r>
          <w:rPr>
            <w:rFonts w:ascii="Cambria Math" w:eastAsiaTheme="minorHAnsi" w:hAnsi="Cambria Math"/>
            <w:sz w:val="22"/>
            <w:szCs w:val="22"/>
            <w:lang w:eastAsia="ko-KR"/>
          </w:rPr>
          <m:t>1</m:t>
        </m:r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ko-KR"/>
              </w:rPr>
            </m:ctrlPr>
          </m:sSubPr>
          <m:e>
            <m:r>
              <w:rPr>
                <w:rFonts w:ascii="Cambria Math" w:eastAsiaTheme="minorHAnsi" w:hAnsi="Cambria Math"/>
                <w:sz w:val="22"/>
                <w:szCs w:val="22"/>
                <w:lang w:eastAsia="ko-KR"/>
              </w:rPr>
              <m:t>π</m:t>
            </m:r>
          </m:e>
          <m:sub>
            <m:r>
              <w:rPr>
                <w:rFonts w:ascii="Cambria Math" w:eastAsiaTheme="minorHAnsi" w:hAnsi="Cambria Math"/>
                <w:sz w:val="22"/>
                <w:szCs w:val="22"/>
                <w:lang w:eastAsia="ko-KR"/>
              </w:rPr>
              <m:t>u</m:t>
            </m:r>
          </m:sub>
        </m:sSub>
      </m:oMath>
      <w:r w:rsidRPr="00993ACB">
        <w:rPr>
          <w:rFonts w:asciiTheme="minorHAnsi" w:eastAsiaTheme="minorHAnsi" w:hAnsiTheme="minorHAnsi" w:hint="eastAsia"/>
          <w:sz w:val="22"/>
          <w:szCs w:val="22"/>
          <w:lang w:eastAsia="ko-KR"/>
        </w:rPr>
        <w:t>,</w:t>
      </w:r>
      <w:r w:rsidRPr="00993ACB">
        <w:rPr>
          <w:rFonts w:asciiTheme="minorHAnsi" w:eastAsiaTheme="minorHAnsi" w:hAnsiTheme="minorHAnsi"/>
          <w:sz w:val="22"/>
          <w:szCs w:val="22"/>
          <w:lang w:eastAsia="ko-KR"/>
        </w:rPr>
        <w:t xml:space="preserve"> </w:t>
      </w:r>
      <m:oMath>
        <m:r>
          <w:rPr>
            <w:rFonts w:ascii="Cambria Math" w:eastAsiaTheme="minorHAnsi" w:hAnsi="Cambria Math"/>
            <w:sz w:val="22"/>
            <w:szCs w:val="22"/>
            <w:lang w:eastAsia="ko-KR"/>
          </w:rPr>
          <m:t>1</m:t>
        </m:r>
        <m:sSubSup>
          <m:sSubSup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ko-KR"/>
              </w:rPr>
            </m:ctrlPr>
          </m:sSubSupPr>
          <m:e>
            <m:r>
              <w:rPr>
                <w:rFonts w:ascii="Cambria Math" w:eastAsiaTheme="minorHAnsi" w:hAnsi="Cambria Math"/>
                <w:sz w:val="22"/>
                <w:szCs w:val="22"/>
                <w:lang w:eastAsia="ko-KR"/>
              </w:rPr>
              <m:t>π</m:t>
            </m:r>
          </m:e>
          <m:sub>
            <m:r>
              <w:rPr>
                <w:rFonts w:ascii="Cambria Math" w:eastAsiaTheme="minorHAnsi" w:hAnsi="Cambria Math"/>
                <w:sz w:val="22"/>
                <w:szCs w:val="22"/>
                <w:lang w:eastAsia="ko-KR"/>
              </w:rPr>
              <m:t>g</m:t>
            </m:r>
          </m:sub>
          <m:sup>
            <m:r>
              <w:rPr>
                <w:rFonts w:ascii="Cambria Math" w:eastAsiaTheme="minorHAnsi" w:hAnsi="Cambria Math"/>
                <w:sz w:val="22"/>
                <w:szCs w:val="22"/>
                <w:lang w:eastAsia="ko-KR"/>
              </w:rPr>
              <m:t>*</m:t>
            </m:r>
          </m:sup>
        </m:sSubSup>
      </m:oMath>
      <w:r w:rsidRPr="00993ACB">
        <w:rPr>
          <w:rFonts w:asciiTheme="minorHAnsi" w:eastAsiaTheme="minorHAnsi" w:hAnsiTheme="minorHAnsi"/>
          <w:sz w:val="22"/>
          <w:szCs w:val="22"/>
          <w:lang w:eastAsia="ko-KR"/>
        </w:rPr>
        <w:t xml:space="preserve"> and </w:t>
      </w:r>
      <m:oMath>
        <m:r>
          <w:rPr>
            <w:rFonts w:ascii="Cambria Math" w:eastAsiaTheme="minorHAnsi" w:hAnsi="Cambria Math"/>
            <w:sz w:val="22"/>
            <w:szCs w:val="22"/>
            <w:lang w:eastAsia="ko-KR"/>
          </w:rPr>
          <m:t>3</m:t>
        </m:r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ko-KR"/>
              </w:rPr>
            </m:ctrlPr>
          </m:sSubPr>
          <m:e>
            <m:r>
              <w:rPr>
                <w:rFonts w:ascii="Cambria Math" w:eastAsiaTheme="minorHAnsi" w:hAnsi="Cambria Math"/>
                <w:sz w:val="22"/>
                <w:szCs w:val="22"/>
                <w:lang w:eastAsia="ko-KR"/>
              </w:rPr>
              <m:t>σ</m:t>
            </m:r>
          </m:e>
          <m:sub>
            <m:r>
              <w:rPr>
                <w:rFonts w:ascii="Cambria Math" w:eastAsiaTheme="minorHAnsi" w:hAnsi="Cambria Math"/>
                <w:sz w:val="22"/>
                <w:szCs w:val="22"/>
                <w:lang w:eastAsia="ko-KR"/>
              </w:rPr>
              <m:t>g</m:t>
            </m:r>
          </m:sub>
        </m:sSub>
      </m:oMath>
      <w:r w:rsidRPr="00993ACB">
        <w:rPr>
          <w:rFonts w:asciiTheme="minorHAnsi" w:eastAsiaTheme="minorHAnsi" w:hAnsiTheme="minorHAnsi"/>
          <w:sz w:val="22"/>
          <w:szCs w:val="22"/>
          <w:lang w:eastAsia="ko-KR"/>
        </w:rPr>
        <w:t xml:space="preserve"> orbitals of H</w:t>
      </w:r>
      <w:r w:rsidRPr="00993ACB">
        <w:rPr>
          <w:rFonts w:asciiTheme="minorHAnsi" w:eastAsiaTheme="minorHAnsi" w:hAnsiTheme="minorHAnsi"/>
          <w:sz w:val="22"/>
          <w:szCs w:val="22"/>
          <w:vertAlign w:val="subscript"/>
          <w:lang w:eastAsia="ko-KR"/>
        </w:rPr>
        <w:t>2</w:t>
      </w:r>
      <w:r w:rsidRPr="00993ACB">
        <w:rPr>
          <w:rFonts w:asciiTheme="minorHAnsi" w:eastAsiaTheme="minorHAnsi" w:hAnsiTheme="minorHAnsi"/>
          <w:sz w:val="22"/>
          <w:szCs w:val="22"/>
          <w:vertAlign w:val="superscript"/>
          <w:lang w:eastAsia="ko-KR"/>
        </w:rPr>
        <w:t>+</w:t>
      </w:r>
      <w:r w:rsidRPr="00993ACB">
        <w:rPr>
          <w:rFonts w:asciiTheme="minorHAnsi" w:eastAsiaTheme="minorHAnsi" w:hAnsiTheme="minorHAnsi"/>
          <w:sz w:val="22"/>
          <w:szCs w:val="22"/>
          <w:lang w:eastAsia="ko-KR"/>
        </w:rPr>
        <w:t xml:space="preserve"> as examples.</w:t>
      </w:r>
      <w:r w:rsidR="00F42E58">
        <w:rPr>
          <w:rFonts w:asciiTheme="minorHAnsi" w:eastAsiaTheme="minorHAnsi" w:hAnsiTheme="minorHAnsi"/>
          <w:sz w:val="22"/>
          <w:szCs w:val="22"/>
          <w:lang w:eastAsia="ko-KR"/>
        </w:rPr>
        <w:t xml:space="preserve"> (</w:t>
      </w:r>
      <w:r w:rsidR="00B16B52">
        <w:rPr>
          <w:rFonts w:asciiTheme="minorHAnsi" w:eastAsiaTheme="minorHAnsi" w:hAnsiTheme="minorHAnsi"/>
          <w:sz w:val="22"/>
          <w:szCs w:val="22"/>
          <w:lang w:eastAsia="ko-KR"/>
        </w:rPr>
        <w:t>15</w:t>
      </w:r>
      <w:r w:rsidR="00F42E58">
        <w:rPr>
          <w:rFonts w:asciiTheme="minorHAnsi" w:eastAsiaTheme="minorHAnsi" w:hAnsiTheme="minorHAnsi"/>
          <w:sz w:val="22"/>
          <w:szCs w:val="22"/>
          <w:lang w:eastAsia="ko-KR"/>
        </w:rPr>
        <w:t xml:space="preserve"> points)</w:t>
      </w:r>
    </w:p>
    <w:p w14:paraId="1392BD96" w14:textId="77777777" w:rsidR="0067090E" w:rsidRPr="00993ACB" w:rsidRDefault="0067090E" w:rsidP="007D6444">
      <w:pPr>
        <w:pStyle w:val="a8"/>
        <w:tabs>
          <w:tab w:val="left" w:pos="415"/>
        </w:tabs>
        <w:ind w:left="0"/>
        <w:rPr>
          <w:rFonts w:asciiTheme="minorHAnsi" w:eastAsiaTheme="minorHAnsi" w:hAnsiTheme="minorHAnsi"/>
          <w:sz w:val="22"/>
          <w:szCs w:val="22"/>
        </w:rPr>
      </w:pPr>
    </w:p>
    <w:p w14:paraId="69CDB294" w14:textId="5B5262E8" w:rsidR="0067090E" w:rsidRPr="00993ACB" w:rsidRDefault="0067090E" w:rsidP="007D6444">
      <w:pPr>
        <w:pStyle w:val="a8"/>
        <w:tabs>
          <w:tab w:val="left" w:pos="415"/>
        </w:tabs>
        <w:ind w:left="0"/>
        <w:rPr>
          <w:rFonts w:asciiTheme="minorHAnsi" w:eastAsiaTheme="minorHAnsi" w:hAnsiTheme="minorHAnsi"/>
          <w:sz w:val="22"/>
          <w:szCs w:val="22"/>
        </w:rPr>
      </w:pPr>
    </w:p>
    <w:p w14:paraId="02A9513A" w14:textId="77777777" w:rsidR="00365407" w:rsidRPr="00993ACB" w:rsidRDefault="00365407" w:rsidP="007D6444">
      <w:pPr>
        <w:pStyle w:val="a8"/>
        <w:tabs>
          <w:tab w:val="left" w:pos="415"/>
        </w:tabs>
        <w:ind w:left="0"/>
        <w:rPr>
          <w:rFonts w:asciiTheme="minorHAnsi" w:eastAsiaTheme="minorHAnsi" w:hAnsiTheme="minorHAnsi"/>
          <w:sz w:val="22"/>
          <w:szCs w:val="22"/>
        </w:rPr>
      </w:pPr>
    </w:p>
    <w:p w14:paraId="1348C28B" w14:textId="77777777" w:rsidR="0067090E" w:rsidRPr="00993ACB" w:rsidRDefault="0067090E" w:rsidP="007D6444">
      <w:pPr>
        <w:pStyle w:val="a8"/>
        <w:tabs>
          <w:tab w:val="left" w:pos="415"/>
        </w:tabs>
        <w:ind w:left="0"/>
        <w:rPr>
          <w:rFonts w:asciiTheme="minorHAnsi" w:eastAsiaTheme="minorHAnsi" w:hAnsiTheme="minorHAnsi"/>
          <w:sz w:val="22"/>
          <w:szCs w:val="22"/>
        </w:rPr>
      </w:pPr>
    </w:p>
    <w:p w14:paraId="1D8878B9" w14:textId="2CDAD431" w:rsidR="0000348C" w:rsidRPr="00993ACB" w:rsidRDefault="0067090E" w:rsidP="007D6444">
      <w:pPr>
        <w:pStyle w:val="a8"/>
        <w:numPr>
          <w:ilvl w:val="0"/>
          <w:numId w:val="9"/>
        </w:numPr>
        <w:tabs>
          <w:tab w:val="left" w:pos="429"/>
        </w:tabs>
        <w:ind w:left="0" w:firstLine="0"/>
        <w:rPr>
          <w:rFonts w:asciiTheme="minorHAnsi" w:eastAsiaTheme="minorHAnsi" w:hAnsiTheme="minorHAnsi"/>
          <w:sz w:val="22"/>
          <w:szCs w:val="22"/>
        </w:rPr>
      </w:pPr>
      <w:r w:rsidRPr="00993ACB">
        <w:rPr>
          <w:rFonts w:asciiTheme="minorHAnsi" w:eastAsiaTheme="minorHAnsi" w:hAnsiTheme="minorHAnsi"/>
          <w:sz w:val="22"/>
          <w:szCs w:val="22"/>
        </w:rPr>
        <w:t>Based</w:t>
      </w:r>
      <w:r w:rsidRPr="00993ACB">
        <w:rPr>
          <w:rFonts w:asciiTheme="minorHAnsi" w:eastAsiaTheme="minorHAnsi" w:hAnsiTheme="minorHAnsi"/>
          <w:spacing w:val="35"/>
          <w:sz w:val="22"/>
          <w:szCs w:val="22"/>
        </w:rPr>
        <w:t xml:space="preserve"> </w:t>
      </w:r>
      <w:r w:rsidRPr="00993ACB">
        <w:rPr>
          <w:rFonts w:asciiTheme="minorHAnsi" w:eastAsiaTheme="minorHAnsi" w:hAnsiTheme="minorHAnsi"/>
          <w:sz w:val="22"/>
          <w:szCs w:val="22"/>
        </w:rPr>
        <w:t>on</w:t>
      </w:r>
      <w:r w:rsidRPr="00993ACB">
        <w:rPr>
          <w:rFonts w:asciiTheme="minorHAnsi" w:eastAsiaTheme="minorHAnsi" w:hAnsiTheme="minorHAnsi"/>
          <w:spacing w:val="35"/>
          <w:sz w:val="22"/>
          <w:szCs w:val="22"/>
        </w:rPr>
        <w:t xml:space="preserve"> </w:t>
      </w:r>
      <w:r w:rsidRPr="00993ACB">
        <w:rPr>
          <w:rFonts w:asciiTheme="minorHAnsi" w:eastAsiaTheme="minorHAnsi" w:hAnsiTheme="minorHAnsi"/>
          <w:spacing w:val="-1"/>
          <w:sz w:val="22"/>
          <w:szCs w:val="22"/>
        </w:rPr>
        <w:t>your</w:t>
      </w:r>
      <w:r w:rsidRPr="00993ACB">
        <w:rPr>
          <w:rFonts w:asciiTheme="minorHAnsi" w:eastAsiaTheme="minorHAnsi" w:hAnsiTheme="minorHAnsi"/>
          <w:spacing w:val="35"/>
          <w:sz w:val="22"/>
          <w:szCs w:val="22"/>
        </w:rPr>
        <w:t xml:space="preserve"> </w:t>
      </w:r>
      <w:r w:rsidRPr="00993ACB">
        <w:rPr>
          <w:rFonts w:asciiTheme="minorHAnsi" w:eastAsiaTheme="minorHAnsi" w:hAnsiTheme="minorHAnsi"/>
          <w:spacing w:val="-1"/>
          <w:sz w:val="22"/>
          <w:szCs w:val="22"/>
        </w:rPr>
        <w:t>results,</w:t>
      </w:r>
      <w:r w:rsidRPr="00993ACB">
        <w:rPr>
          <w:rFonts w:asciiTheme="minorHAnsi" w:eastAsiaTheme="minorHAnsi" w:hAnsiTheme="minorHAnsi"/>
          <w:spacing w:val="35"/>
          <w:sz w:val="22"/>
          <w:szCs w:val="22"/>
        </w:rPr>
        <w:t xml:space="preserve"> </w:t>
      </w:r>
      <w:r w:rsidRPr="00993ACB">
        <w:rPr>
          <w:rFonts w:asciiTheme="minorHAnsi" w:eastAsiaTheme="minorHAnsi" w:hAnsiTheme="minorHAnsi"/>
          <w:spacing w:val="-1"/>
          <w:sz w:val="22"/>
          <w:szCs w:val="22"/>
        </w:rPr>
        <w:t>state</w:t>
      </w:r>
      <w:r w:rsidRPr="00993ACB">
        <w:rPr>
          <w:rFonts w:asciiTheme="minorHAnsi" w:eastAsiaTheme="minorHAnsi" w:hAnsiTheme="minorHAnsi"/>
          <w:spacing w:val="36"/>
          <w:sz w:val="22"/>
          <w:szCs w:val="22"/>
        </w:rPr>
        <w:t xml:space="preserve"> </w:t>
      </w:r>
      <w:r w:rsidRPr="00993ACB">
        <w:rPr>
          <w:rFonts w:asciiTheme="minorHAnsi" w:eastAsiaTheme="minorHAnsi" w:hAnsiTheme="minorHAnsi"/>
          <w:sz w:val="22"/>
          <w:szCs w:val="22"/>
        </w:rPr>
        <w:t>the</w:t>
      </w:r>
      <w:r w:rsidRPr="00993ACB">
        <w:rPr>
          <w:rFonts w:asciiTheme="minorHAnsi" w:eastAsiaTheme="minorHAnsi" w:hAnsiTheme="minorHAnsi"/>
          <w:spacing w:val="35"/>
          <w:sz w:val="22"/>
          <w:szCs w:val="22"/>
        </w:rPr>
        <w:t xml:space="preserve"> </w:t>
      </w:r>
      <w:r w:rsidRPr="00993ACB">
        <w:rPr>
          <w:rFonts w:asciiTheme="minorHAnsi" w:eastAsiaTheme="minorHAnsi" w:hAnsiTheme="minorHAnsi"/>
          <w:sz w:val="22"/>
          <w:szCs w:val="22"/>
        </w:rPr>
        <w:t>bond</w:t>
      </w:r>
      <w:r w:rsidRPr="00993ACB">
        <w:rPr>
          <w:rFonts w:asciiTheme="minorHAnsi" w:eastAsiaTheme="minorHAnsi" w:hAnsiTheme="minorHAnsi"/>
          <w:spacing w:val="35"/>
          <w:sz w:val="22"/>
          <w:szCs w:val="22"/>
        </w:rPr>
        <w:t xml:space="preserve"> </w:t>
      </w:r>
      <w:r w:rsidRPr="00993ACB">
        <w:rPr>
          <w:rFonts w:asciiTheme="minorHAnsi" w:eastAsiaTheme="minorHAnsi" w:hAnsiTheme="minorHAnsi"/>
          <w:sz w:val="22"/>
          <w:szCs w:val="22"/>
        </w:rPr>
        <w:t>dissociation</w:t>
      </w:r>
      <w:r w:rsidRPr="00993ACB">
        <w:rPr>
          <w:rFonts w:asciiTheme="minorHAnsi" w:eastAsiaTheme="minorHAnsi" w:hAnsiTheme="minorHAnsi"/>
          <w:spacing w:val="35"/>
          <w:sz w:val="22"/>
          <w:szCs w:val="22"/>
        </w:rPr>
        <w:t xml:space="preserve"> </w:t>
      </w:r>
      <w:r w:rsidRPr="00993ACB">
        <w:rPr>
          <w:rFonts w:asciiTheme="minorHAnsi" w:eastAsiaTheme="minorHAnsi" w:hAnsiTheme="minorHAnsi"/>
          <w:spacing w:val="-1"/>
          <w:sz w:val="22"/>
          <w:szCs w:val="22"/>
        </w:rPr>
        <w:t>energy</w:t>
      </w:r>
      <w:r w:rsidRPr="00993ACB">
        <w:rPr>
          <w:rFonts w:asciiTheme="minorHAnsi" w:eastAsiaTheme="minorHAnsi" w:hAnsiTheme="minorHAnsi"/>
          <w:spacing w:val="35"/>
          <w:sz w:val="22"/>
          <w:szCs w:val="22"/>
        </w:rPr>
        <w:t xml:space="preserve"> </w:t>
      </w:r>
      <w:r w:rsidRPr="00993ACB">
        <w:rPr>
          <w:rFonts w:asciiTheme="minorHAnsi" w:eastAsiaTheme="minorHAnsi" w:hAnsiTheme="minorHAnsi"/>
          <w:sz w:val="22"/>
          <w:szCs w:val="22"/>
        </w:rPr>
        <w:t>and</w:t>
      </w:r>
      <w:r w:rsidRPr="00993ACB">
        <w:rPr>
          <w:rFonts w:asciiTheme="minorHAnsi" w:eastAsiaTheme="minorHAnsi" w:hAnsiTheme="minorHAnsi"/>
          <w:spacing w:val="36"/>
          <w:sz w:val="22"/>
          <w:szCs w:val="22"/>
        </w:rPr>
        <w:t xml:space="preserve"> </w:t>
      </w:r>
      <w:r w:rsidRPr="00993ACB">
        <w:rPr>
          <w:rFonts w:asciiTheme="minorHAnsi" w:eastAsiaTheme="minorHAnsi" w:hAnsiTheme="minorHAnsi"/>
          <w:sz w:val="22"/>
          <w:szCs w:val="22"/>
        </w:rPr>
        <w:t>the</w:t>
      </w:r>
      <w:r w:rsidRPr="00993ACB">
        <w:rPr>
          <w:rFonts w:asciiTheme="minorHAnsi" w:eastAsiaTheme="minorHAnsi" w:hAnsiTheme="minorHAnsi"/>
          <w:spacing w:val="35"/>
          <w:sz w:val="22"/>
          <w:szCs w:val="22"/>
        </w:rPr>
        <w:t xml:space="preserve"> </w:t>
      </w:r>
      <w:r w:rsidRPr="00993ACB">
        <w:rPr>
          <w:rFonts w:asciiTheme="minorHAnsi" w:eastAsiaTheme="minorHAnsi" w:hAnsiTheme="minorHAnsi"/>
          <w:sz w:val="22"/>
          <w:szCs w:val="22"/>
        </w:rPr>
        <w:t>bond</w:t>
      </w:r>
      <w:r w:rsidRPr="00993ACB">
        <w:rPr>
          <w:rFonts w:asciiTheme="minorHAnsi" w:eastAsiaTheme="minorHAnsi" w:hAnsiTheme="minorHAnsi"/>
          <w:spacing w:val="21"/>
          <w:sz w:val="22"/>
          <w:szCs w:val="22"/>
        </w:rPr>
        <w:t xml:space="preserve"> </w:t>
      </w:r>
      <w:r w:rsidRPr="00993ACB">
        <w:rPr>
          <w:rFonts w:asciiTheme="minorHAnsi" w:eastAsiaTheme="minorHAnsi" w:hAnsiTheme="minorHAnsi"/>
          <w:sz w:val="22"/>
          <w:szCs w:val="22"/>
        </w:rPr>
        <w:t>length</w:t>
      </w:r>
      <w:r w:rsidRPr="00993ACB">
        <w:rPr>
          <w:rFonts w:asciiTheme="minorHAnsi" w:eastAsiaTheme="minorHAnsi" w:hAnsiTheme="minorHAnsi"/>
          <w:spacing w:val="-3"/>
          <w:sz w:val="22"/>
          <w:szCs w:val="22"/>
        </w:rPr>
        <w:t xml:space="preserve"> of H</w:t>
      </w:r>
      <w:r w:rsidRPr="00993ACB">
        <w:rPr>
          <w:rFonts w:asciiTheme="minorHAnsi" w:eastAsiaTheme="minorHAnsi" w:hAnsiTheme="minorHAnsi"/>
          <w:spacing w:val="-3"/>
          <w:sz w:val="22"/>
          <w:szCs w:val="22"/>
          <w:vertAlign w:val="subscript"/>
        </w:rPr>
        <w:t>2</w:t>
      </w:r>
      <w:r w:rsidRPr="00993ACB">
        <w:rPr>
          <w:rFonts w:asciiTheme="minorHAnsi" w:eastAsiaTheme="minorHAnsi" w:hAnsiTheme="minorHAnsi"/>
          <w:spacing w:val="-3"/>
          <w:sz w:val="22"/>
          <w:szCs w:val="22"/>
          <w:vertAlign w:val="superscript"/>
        </w:rPr>
        <w:t>+</w:t>
      </w:r>
      <w:r w:rsidR="007D7A86">
        <w:rPr>
          <w:rFonts w:asciiTheme="minorHAnsi" w:eastAsiaTheme="minorHAnsi" w:hAnsiTheme="minorHAnsi"/>
          <w:spacing w:val="-3"/>
          <w:sz w:val="22"/>
          <w:szCs w:val="22"/>
        </w:rPr>
        <w:t xml:space="preserve"> (no interpolation needed, roughly estimate those values</w:t>
      </w:r>
      <w:r w:rsidRPr="00993ACB">
        <w:rPr>
          <w:rFonts w:asciiTheme="minorHAnsi" w:eastAsiaTheme="minorHAnsi" w:hAnsiTheme="minorHAnsi"/>
          <w:spacing w:val="-3"/>
          <w:sz w:val="22"/>
          <w:szCs w:val="22"/>
        </w:rPr>
        <w:t>).</w:t>
      </w:r>
      <w:r w:rsidR="00F42E58">
        <w:rPr>
          <w:rFonts w:asciiTheme="minorHAnsi" w:eastAsiaTheme="minorHAnsi" w:hAnsiTheme="minorHAnsi"/>
          <w:spacing w:val="-3"/>
          <w:sz w:val="22"/>
          <w:szCs w:val="22"/>
        </w:rPr>
        <w:t xml:space="preserve"> (</w:t>
      </w:r>
      <w:r w:rsidR="008E243E">
        <w:rPr>
          <w:rFonts w:asciiTheme="minorHAnsi" w:eastAsiaTheme="minorHAnsi" w:hAnsiTheme="minorHAnsi"/>
          <w:spacing w:val="-3"/>
          <w:sz w:val="22"/>
          <w:szCs w:val="22"/>
        </w:rPr>
        <w:t>20</w:t>
      </w:r>
      <w:r w:rsidR="00F42E58">
        <w:rPr>
          <w:rFonts w:asciiTheme="minorHAnsi" w:eastAsiaTheme="minorHAnsi" w:hAnsiTheme="minorHAnsi"/>
          <w:spacing w:val="-3"/>
          <w:sz w:val="22"/>
          <w:szCs w:val="22"/>
        </w:rPr>
        <w:t xml:space="preserve"> points)</w:t>
      </w:r>
    </w:p>
    <w:sectPr w:rsidR="0000348C" w:rsidRPr="00993ACB" w:rsidSect="004E3DBD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2E7A1" w14:textId="77777777" w:rsidR="00D85576" w:rsidRDefault="00D85576" w:rsidP="007D7A86">
      <w:r>
        <w:separator/>
      </w:r>
    </w:p>
  </w:endnote>
  <w:endnote w:type="continuationSeparator" w:id="0">
    <w:p w14:paraId="22B40C17" w14:textId="77777777" w:rsidR="00D85576" w:rsidRDefault="00D85576" w:rsidP="007D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19F3E" w14:textId="77777777" w:rsidR="00D85576" w:rsidRDefault="00D85576" w:rsidP="007D7A86">
      <w:r>
        <w:separator/>
      </w:r>
    </w:p>
  </w:footnote>
  <w:footnote w:type="continuationSeparator" w:id="0">
    <w:p w14:paraId="479E42C2" w14:textId="77777777" w:rsidR="00D85576" w:rsidRDefault="00D85576" w:rsidP="007D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2DCF"/>
    <w:multiLevelType w:val="hybridMultilevel"/>
    <w:tmpl w:val="AED21CC8"/>
    <w:lvl w:ilvl="0" w:tplc="6B60CEA4">
      <w:start w:val="1"/>
      <w:numFmt w:val="lowerLetter"/>
      <w:lvlText w:val="%1)"/>
      <w:lvlJc w:val="left"/>
      <w:pPr>
        <w:ind w:left="341" w:hanging="341"/>
      </w:pPr>
      <w:rPr>
        <w:rFonts w:ascii="맑은 고딕" w:eastAsia="맑은 고딕" w:hAnsi="맑은 고딕" w:hint="default"/>
        <w:b/>
        <w:w w:val="99"/>
        <w:sz w:val="24"/>
        <w:szCs w:val="24"/>
      </w:rPr>
    </w:lvl>
    <w:lvl w:ilvl="1" w:tplc="B4385386">
      <w:start w:val="1"/>
      <w:numFmt w:val="bullet"/>
      <w:lvlText w:val="•"/>
      <w:lvlJc w:val="left"/>
      <w:pPr>
        <w:ind w:left="1201" w:hanging="341"/>
      </w:pPr>
      <w:rPr>
        <w:rFonts w:hint="default"/>
      </w:rPr>
    </w:lvl>
    <w:lvl w:ilvl="2" w:tplc="B9A2012A">
      <w:start w:val="1"/>
      <w:numFmt w:val="bullet"/>
      <w:lvlText w:val="•"/>
      <w:lvlJc w:val="left"/>
      <w:pPr>
        <w:ind w:left="2061" w:hanging="341"/>
      </w:pPr>
      <w:rPr>
        <w:rFonts w:hint="default"/>
      </w:rPr>
    </w:lvl>
    <w:lvl w:ilvl="3" w:tplc="E62E17B2">
      <w:start w:val="1"/>
      <w:numFmt w:val="bullet"/>
      <w:lvlText w:val="•"/>
      <w:lvlJc w:val="left"/>
      <w:pPr>
        <w:ind w:left="2921" w:hanging="341"/>
      </w:pPr>
      <w:rPr>
        <w:rFonts w:hint="default"/>
      </w:rPr>
    </w:lvl>
    <w:lvl w:ilvl="4" w:tplc="5C3CC9C8">
      <w:start w:val="1"/>
      <w:numFmt w:val="bullet"/>
      <w:lvlText w:val="•"/>
      <w:lvlJc w:val="left"/>
      <w:pPr>
        <w:ind w:left="3781" w:hanging="341"/>
      </w:pPr>
      <w:rPr>
        <w:rFonts w:hint="default"/>
      </w:rPr>
    </w:lvl>
    <w:lvl w:ilvl="5" w:tplc="7046C874">
      <w:start w:val="1"/>
      <w:numFmt w:val="bullet"/>
      <w:lvlText w:val="•"/>
      <w:lvlJc w:val="left"/>
      <w:pPr>
        <w:ind w:left="4641" w:hanging="341"/>
      </w:pPr>
      <w:rPr>
        <w:rFonts w:hint="default"/>
      </w:rPr>
    </w:lvl>
    <w:lvl w:ilvl="6" w:tplc="8F788846">
      <w:start w:val="1"/>
      <w:numFmt w:val="bullet"/>
      <w:lvlText w:val="•"/>
      <w:lvlJc w:val="left"/>
      <w:pPr>
        <w:ind w:left="5501" w:hanging="341"/>
      </w:pPr>
      <w:rPr>
        <w:rFonts w:hint="default"/>
      </w:rPr>
    </w:lvl>
    <w:lvl w:ilvl="7" w:tplc="6C684B90">
      <w:start w:val="1"/>
      <w:numFmt w:val="bullet"/>
      <w:lvlText w:val="•"/>
      <w:lvlJc w:val="left"/>
      <w:pPr>
        <w:ind w:left="6361" w:hanging="341"/>
      </w:pPr>
      <w:rPr>
        <w:rFonts w:hint="default"/>
      </w:rPr>
    </w:lvl>
    <w:lvl w:ilvl="8" w:tplc="2340D970">
      <w:start w:val="1"/>
      <w:numFmt w:val="bullet"/>
      <w:lvlText w:val="•"/>
      <w:lvlJc w:val="left"/>
      <w:pPr>
        <w:ind w:left="7221" w:hanging="341"/>
      </w:pPr>
      <w:rPr>
        <w:rFonts w:hint="default"/>
      </w:rPr>
    </w:lvl>
  </w:abstractNum>
  <w:abstractNum w:abstractNumId="1" w15:restartNumberingAfterBreak="0">
    <w:nsid w:val="21B012CC"/>
    <w:multiLevelType w:val="hybridMultilevel"/>
    <w:tmpl w:val="41C0E7A4"/>
    <w:lvl w:ilvl="0" w:tplc="A172404E">
      <w:start w:val="1"/>
      <w:numFmt w:val="decimal"/>
      <w:lvlText w:val="%1﷒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AD85FF2"/>
    <w:multiLevelType w:val="hybridMultilevel"/>
    <w:tmpl w:val="A79A692C"/>
    <w:lvl w:ilvl="0" w:tplc="1AC8B3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B5E68A3"/>
    <w:multiLevelType w:val="hybridMultilevel"/>
    <w:tmpl w:val="918C200E"/>
    <w:lvl w:ilvl="0" w:tplc="39EA2B4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5941B7C"/>
    <w:multiLevelType w:val="hybridMultilevel"/>
    <w:tmpl w:val="91EE045E"/>
    <w:lvl w:ilvl="0" w:tplc="1722DDCC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89975A7"/>
    <w:multiLevelType w:val="hybridMultilevel"/>
    <w:tmpl w:val="E6A60976"/>
    <w:lvl w:ilvl="0" w:tplc="B11CF04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A85687"/>
    <w:multiLevelType w:val="hybridMultilevel"/>
    <w:tmpl w:val="818A2AD0"/>
    <w:lvl w:ilvl="0" w:tplc="911ED2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2301EB"/>
    <w:multiLevelType w:val="hybridMultilevel"/>
    <w:tmpl w:val="FB020B0A"/>
    <w:lvl w:ilvl="0" w:tplc="1722DDCC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B9045B5"/>
    <w:multiLevelType w:val="hybridMultilevel"/>
    <w:tmpl w:val="717616CA"/>
    <w:lvl w:ilvl="0" w:tplc="7EE47E72">
      <w:start w:val="6"/>
      <w:numFmt w:val="bullet"/>
      <w:lvlText w:val="-"/>
      <w:lvlJc w:val="left"/>
      <w:pPr>
        <w:ind w:left="12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79"/>
    <w:rsid w:val="000023C3"/>
    <w:rsid w:val="0000348C"/>
    <w:rsid w:val="0000478D"/>
    <w:rsid w:val="0000720B"/>
    <w:rsid w:val="00021815"/>
    <w:rsid w:val="00035097"/>
    <w:rsid w:val="00035B14"/>
    <w:rsid w:val="0003771C"/>
    <w:rsid w:val="00041C6C"/>
    <w:rsid w:val="00042D49"/>
    <w:rsid w:val="0005201E"/>
    <w:rsid w:val="00053BAF"/>
    <w:rsid w:val="000657B1"/>
    <w:rsid w:val="00066D8B"/>
    <w:rsid w:val="00071C48"/>
    <w:rsid w:val="00085F51"/>
    <w:rsid w:val="00092100"/>
    <w:rsid w:val="000B4CC7"/>
    <w:rsid w:val="000B6070"/>
    <w:rsid w:val="000C0A94"/>
    <w:rsid w:val="000C5241"/>
    <w:rsid w:val="000D3B21"/>
    <w:rsid w:val="000F2A81"/>
    <w:rsid w:val="000F4E6E"/>
    <w:rsid w:val="00104221"/>
    <w:rsid w:val="00112239"/>
    <w:rsid w:val="00113662"/>
    <w:rsid w:val="00120CF3"/>
    <w:rsid w:val="00121A2F"/>
    <w:rsid w:val="00133C19"/>
    <w:rsid w:val="00135DA0"/>
    <w:rsid w:val="00143CCA"/>
    <w:rsid w:val="00145EEE"/>
    <w:rsid w:val="00146837"/>
    <w:rsid w:val="00152C6D"/>
    <w:rsid w:val="00155035"/>
    <w:rsid w:val="00182A5F"/>
    <w:rsid w:val="00183CDA"/>
    <w:rsid w:val="00191F27"/>
    <w:rsid w:val="00196866"/>
    <w:rsid w:val="001978EF"/>
    <w:rsid w:val="001A06B3"/>
    <w:rsid w:val="001D003F"/>
    <w:rsid w:val="001D15BF"/>
    <w:rsid w:val="001D3392"/>
    <w:rsid w:val="001D5EED"/>
    <w:rsid w:val="001F03FB"/>
    <w:rsid w:val="002041F0"/>
    <w:rsid w:val="0020596A"/>
    <w:rsid w:val="00211BE3"/>
    <w:rsid w:val="0021444E"/>
    <w:rsid w:val="0022317F"/>
    <w:rsid w:val="0022682A"/>
    <w:rsid w:val="002301C0"/>
    <w:rsid w:val="0023369A"/>
    <w:rsid w:val="002369D8"/>
    <w:rsid w:val="00242E15"/>
    <w:rsid w:val="0024407A"/>
    <w:rsid w:val="00247E2C"/>
    <w:rsid w:val="0025243E"/>
    <w:rsid w:val="00276D55"/>
    <w:rsid w:val="00294AF1"/>
    <w:rsid w:val="0029594D"/>
    <w:rsid w:val="002959EB"/>
    <w:rsid w:val="002D2C4B"/>
    <w:rsid w:val="002D73CA"/>
    <w:rsid w:val="002D784F"/>
    <w:rsid w:val="002E3CBC"/>
    <w:rsid w:val="002F6BF9"/>
    <w:rsid w:val="00301EF0"/>
    <w:rsid w:val="0031142E"/>
    <w:rsid w:val="003123F8"/>
    <w:rsid w:val="003157FF"/>
    <w:rsid w:val="00316BEC"/>
    <w:rsid w:val="00327E02"/>
    <w:rsid w:val="00336EEE"/>
    <w:rsid w:val="003525DD"/>
    <w:rsid w:val="0035568D"/>
    <w:rsid w:val="003615B7"/>
    <w:rsid w:val="00365148"/>
    <w:rsid w:val="00365407"/>
    <w:rsid w:val="00376959"/>
    <w:rsid w:val="00394038"/>
    <w:rsid w:val="00395E1A"/>
    <w:rsid w:val="003B46BF"/>
    <w:rsid w:val="003B50C7"/>
    <w:rsid w:val="003C1148"/>
    <w:rsid w:val="003D6FDC"/>
    <w:rsid w:val="003E2A96"/>
    <w:rsid w:val="003E5021"/>
    <w:rsid w:val="0042126A"/>
    <w:rsid w:val="0042590A"/>
    <w:rsid w:val="00426DD9"/>
    <w:rsid w:val="00452439"/>
    <w:rsid w:val="004529A7"/>
    <w:rsid w:val="00460F53"/>
    <w:rsid w:val="00465D9A"/>
    <w:rsid w:val="00466DD7"/>
    <w:rsid w:val="00467CA6"/>
    <w:rsid w:val="004754CB"/>
    <w:rsid w:val="0049214B"/>
    <w:rsid w:val="004B1C13"/>
    <w:rsid w:val="004B3193"/>
    <w:rsid w:val="004B6851"/>
    <w:rsid w:val="004C3736"/>
    <w:rsid w:val="004D62A2"/>
    <w:rsid w:val="004E3DBD"/>
    <w:rsid w:val="004E71AE"/>
    <w:rsid w:val="00504298"/>
    <w:rsid w:val="0050524B"/>
    <w:rsid w:val="005166B4"/>
    <w:rsid w:val="00525128"/>
    <w:rsid w:val="00536293"/>
    <w:rsid w:val="005475FC"/>
    <w:rsid w:val="00551CD3"/>
    <w:rsid w:val="00567151"/>
    <w:rsid w:val="00577629"/>
    <w:rsid w:val="00590AA7"/>
    <w:rsid w:val="00593472"/>
    <w:rsid w:val="00593E72"/>
    <w:rsid w:val="00596DE0"/>
    <w:rsid w:val="005A0D8E"/>
    <w:rsid w:val="005A1B4C"/>
    <w:rsid w:val="005A2222"/>
    <w:rsid w:val="005B0D88"/>
    <w:rsid w:val="005C3BE0"/>
    <w:rsid w:val="005E6409"/>
    <w:rsid w:val="005E7C0F"/>
    <w:rsid w:val="005F73B4"/>
    <w:rsid w:val="00600DF3"/>
    <w:rsid w:val="00621ECE"/>
    <w:rsid w:val="00623EAF"/>
    <w:rsid w:val="006357C3"/>
    <w:rsid w:val="00640328"/>
    <w:rsid w:val="00645403"/>
    <w:rsid w:val="00652420"/>
    <w:rsid w:val="006632C1"/>
    <w:rsid w:val="006647FD"/>
    <w:rsid w:val="00666090"/>
    <w:rsid w:val="00667B8E"/>
    <w:rsid w:val="0067090E"/>
    <w:rsid w:val="0067742A"/>
    <w:rsid w:val="006A1731"/>
    <w:rsid w:val="006A1BC9"/>
    <w:rsid w:val="006A58F6"/>
    <w:rsid w:val="006B537B"/>
    <w:rsid w:val="006C1EAD"/>
    <w:rsid w:val="006C6B31"/>
    <w:rsid w:val="006D4CCD"/>
    <w:rsid w:val="006D634F"/>
    <w:rsid w:val="006D6878"/>
    <w:rsid w:val="006E0ED9"/>
    <w:rsid w:val="006F09E5"/>
    <w:rsid w:val="006F12E4"/>
    <w:rsid w:val="006F3629"/>
    <w:rsid w:val="0071039A"/>
    <w:rsid w:val="00727C22"/>
    <w:rsid w:val="007316D2"/>
    <w:rsid w:val="007373C4"/>
    <w:rsid w:val="0075177E"/>
    <w:rsid w:val="0077682C"/>
    <w:rsid w:val="007778CB"/>
    <w:rsid w:val="00785ECA"/>
    <w:rsid w:val="007942E7"/>
    <w:rsid w:val="00794E41"/>
    <w:rsid w:val="007A1165"/>
    <w:rsid w:val="007C3AD4"/>
    <w:rsid w:val="007D5598"/>
    <w:rsid w:val="007D6444"/>
    <w:rsid w:val="007D7A86"/>
    <w:rsid w:val="00804FD9"/>
    <w:rsid w:val="008124B9"/>
    <w:rsid w:val="008207B7"/>
    <w:rsid w:val="00834993"/>
    <w:rsid w:val="00835326"/>
    <w:rsid w:val="008404A4"/>
    <w:rsid w:val="00871F46"/>
    <w:rsid w:val="008724D6"/>
    <w:rsid w:val="00877C54"/>
    <w:rsid w:val="008948AC"/>
    <w:rsid w:val="00896F72"/>
    <w:rsid w:val="008A1BFC"/>
    <w:rsid w:val="008B35BF"/>
    <w:rsid w:val="008E243E"/>
    <w:rsid w:val="008F0816"/>
    <w:rsid w:val="008F3717"/>
    <w:rsid w:val="008F7320"/>
    <w:rsid w:val="009009E3"/>
    <w:rsid w:val="00901156"/>
    <w:rsid w:val="00924A5C"/>
    <w:rsid w:val="0093513C"/>
    <w:rsid w:val="0093740F"/>
    <w:rsid w:val="0094117A"/>
    <w:rsid w:val="00954ECD"/>
    <w:rsid w:val="00974C51"/>
    <w:rsid w:val="00981EC9"/>
    <w:rsid w:val="00983066"/>
    <w:rsid w:val="00984454"/>
    <w:rsid w:val="0098762D"/>
    <w:rsid w:val="00993858"/>
    <w:rsid w:val="00993ACB"/>
    <w:rsid w:val="009C40FC"/>
    <w:rsid w:val="009C52C3"/>
    <w:rsid w:val="009D2F3F"/>
    <w:rsid w:val="009D67C3"/>
    <w:rsid w:val="009D6D61"/>
    <w:rsid w:val="00A04B96"/>
    <w:rsid w:val="00A05B90"/>
    <w:rsid w:val="00A10245"/>
    <w:rsid w:val="00A156D5"/>
    <w:rsid w:val="00A33334"/>
    <w:rsid w:val="00A37B96"/>
    <w:rsid w:val="00A4124B"/>
    <w:rsid w:val="00A46D52"/>
    <w:rsid w:val="00A6136C"/>
    <w:rsid w:val="00A63DAD"/>
    <w:rsid w:val="00A65884"/>
    <w:rsid w:val="00A752BF"/>
    <w:rsid w:val="00AA7047"/>
    <w:rsid w:val="00AA72D3"/>
    <w:rsid w:val="00AB06DC"/>
    <w:rsid w:val="00AC1A45"/>
    <w:rsid w:val="00AC368A"/>
    <w:rsid w:val="00AE0981"/>
    <w:rsid w:val="00AE29B2"/>
    <w:rsid w:val="00AE66F4"/>
    <w:rsid w:val="00AF2017"/>
    <w:rsid w:val="00B02987"/>
    <w:rsid w:val="00B16B52"/>
    <w:rsid w:val="00B31101"/>
    <w:rsid w:val="00B36841"/>
    <w:rsid w:val="00B46F46"/>
    <w:rsid w:val="00B544A2"/>
    <w:rsid w:val="00B553EE"/>
    <w:rsid w:val="00B63386"/>
    <w:rsid w:val="00B72AD8"/>
    <w:rsid w:val="00B8129C"/>
    <w:rsid w:val="00B85003"/>
    <w:rsid w:val="00B87902"/>
    <w:rsid w:val="00B913B3"/>
    <w:rsid w:val="00BA5070"/>
    <w:rsid w:val="00BB7F0B"/>
    <w:rsid w:val="00BD5797"/>
    <w:rsid w:val="00BE0D4D"/>
    <w:rsid w:val="00BF069D"/>
    <w:rsid w:val="00BF5F69"/>
    <w:rsid w:val="00C04CC4"/>
    <w:rsid w:val="00C245B5"/>
    <w:rsid w:val="00C26DF7"/>
    <w:rsid w:val="00C46A88"/>
    <w:rsid w:val="00C56204"/>
    <w:rsid w:val="00C60C47"/>
    <w:rsid w:val="00C70F69"/>
    <w:rsid w:val="00C816B6"/>
    <w:rsid w:val="00C81C46"/>
    <w:rsid w:val="00C94F10"/>
    <w:rsid w:val="00CA0A44"/>
    <w:rsid w:val="00CA2912"/>
    <w:rsid w:val="00CB62CF"/>
    <w:rsid w:val="00CB7AFC"/>
    <w:rsid w:val="00CC4C90"/>
    <w:rsid w:val="00CC620E"/>
    <w:rsid w:val="00CC65C2"/>
    <w:rsid w:val="00CC71B2"/>
    <w:rsid w:val="00CC76C3"/>
    <w:rsid w:val="00CD623E"/>
    <w:rsid w:val="00CD760E"/>
    <w:rsid w:val="00CF79DC"/>
    <w:rsid w:val="00D00080"/>
    <w:rsid w:val="00D15EE8"/>
    <w:rsid w:val="00D20DFB"/>
    <w:rsid w:val="00D24A1B"/>
    <w:rsid w:val="00D255B3"/>
    <w:rsid w:val="00D276E4"/>
    <w:rsid w:val="00D312EF"/>
    <w:rsid w:val="00D3391A"/>
    <w:rsid w:val="00D33A75"/>
    <w:rsid w:val="00D3518C"/>
    <w:rsid w:val="00D5429F"/>
    <w:rsid w:val="00D61CB7"/>
    <w:rsid w:val="00D635B8"/>
    <w:rsid w:val="00D64226"/>
    <w:rsid w:val="00D733FC"/>
    <w:rsid w:val="00D7768D"/>
    <w:rsid w:val="00D8283C"/>
    <w:rsid w:val="00D85576"/>
    <w:rsid w:val="00D9380D"/>
    <w:rsid w:val="00DB50E2"/>
    <w:rsid w:val="00DD52CD"/>
    <w:rsid w:val="00E162D3"/>
    <w:rsid w:val="00E41AD9"/>
    <w:rsid w:val="00E50A52"/>
    <w:rsid w:val="00E52819"/>
    <w:rsid w:val="00E60D00"/>
    <w:rsid w:val="00E8274B"/>
    <w:rsid w:val="00E9572C"/>
    <w:rsid w:val="00E97637"/>
    <w:rsid w:val="00EA194D"/>
    <w:rsid w:val="00EA66BA"/>
    <w:rsid w:val="00EB19CD"/>
    <w:rsid w:val="00EB2561"/>
    <w:rsid w:val="00EB39E6"/>
    <w:rsid w:val="00EB3DB4"/>
    <w:rsid w:val="00EC0436"/>
    <w:rsid w:val="00EC388E"/>
    <w:rsid w:val="00EC750F"/>
    <w:rsid w:val="00ED2043"/>
    <w:rsid w:val="00ED4EE8"/>
    <w:rsid w:val="00EE1041"/>
    <w:rsid w:val="00EE501E"/>
    <w:rsid w:val="00EE6595"/>
    <w:rsid w:val="00EE6926"/>
    <w:rsid w:val="00EF134C"/>
    <w:rsid w:val="00EF374B"/>
    <w:rsid w:val="00EF6E31"/>
    <w:rsid w:val="00F173F8"/>
    <w:rsid w:val="00F25B1E"/>
    <w:rsid w:val="00F26DDA"/>
    <w:rsid w:val="00F2797D"/>
    <w:rsid w:val="00F31AD5"/>
    <w:rsid w:val="00F42E58"/>
    <w:rsid w:val="00F455F3"/>
    <w:rsid w:val="00F64A56"/>
    <w:rsid w:val="00F71EF3"/>
    <w:rsid w:val="00F76B6F"/>
    <w:rsid w:val="00F80979"/>
    <w:rsid w:val="00F83D0B"/>
    <w:rsid w:val="00FA4234"/>
    <w:rsid w:val="00FA7D3C"/>
    <w:rsid w:val="00FB344C"/>
    <w:rsid w:val="00FE13A9"/>
    <w:rsid w:val="00FF22F0"/>
    <w:rsid w:val="00FF2E1F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BCC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67090E"/>
    <w:pPr>
      <w:ind w:left="422" w:hanging="303"/>
      <w:jc w:val="left"/>
      <w:outlineLvl w:val="0"/>
    </w:pPr>
    <w:rPr>
      <w:rFonts w:ascii="맑은 고딕" w:eastAsia="맑은 고딕" w:hAnsi="맑은 고딕"/>
      <w:b/>
      <w:bCs/>
      <w:kern w:val="0"/>
      <w:sz w:val="36"/>
      <w:szCs w:val="36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26"/>
    <w:pPr>
      <w:ind w:leftChars="400" w:left="800"/>
    </w:pPr>
  </w:style>
  <w:style w:type="character" w:styleId="a4">
    <w:name w:val="Placeholder Text"/>
    <w:basedOn w:val="a0"/>
    <w:uiPriority w:val="99"/>
    <w:semiHidden/>
    <w:rsid w:val="00092100"/>
    <w:rPr>
      <w:color w:val="808080"/>
    </w:rPr>
  </w:style>
  <w:style w:type="paragraph" w:styleId="a5">
    <w:name w:val="No Spacing"/>
    <w:uiPriority w:val="1"/>
    <w:qFormat/>
    <w:rsid w:val="008207B7"/>
    <w:pPr>
      <w:widowControl w:val="0"/>
      <w:wordWrap w:val="0"/>
      <w:autoSpaceDE w:val="0"/>
      <w:autoSpaceDN w:val="0"/>
      <w:jc w:val="both"/>
    </w:pPr>
    <w:rPr>
      <w:sz w:val="20"/>
      <w:szCs w:val="22"/>
    </w:rPr>
  </w:style>
  <w:style w:type="table" w:styleId="a6">
    <w:name w:val="Table Grid"/>
    <w:basedOn w:val="a1"/>
    <w:uiPriority w:val="39"/>
    <w:rsid w:val="008207B7"/>
    <w:pPr>
      <w:jc w:val="both"/>
    </w:pPr>
    <w:rPr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207B7"/>
    <w:pPr>
      <w:widowControl/>
      <w:spacing w:before="100" w:beforeAutospacing="1" w:after="100" w:afterAutospacing="1"/>
      <w:jc w:val="left"/>
    </w:pPr>
    <w:rPr>
      <w:rFonts w:ascii="굴림" w:eastAsia="굴림" w:hAnsi="굴림" w:cs="굴림"/>
      <w:kern w:val="0"/>
    </w:rPr>
  </w:style>
  <w:style w:type="character" w:customStyle="1" w:styleId="1Char">
    <w:name w:val="제목 1 Char"/>
    <w:basedOn w:val="a0"/>
    <w:link w:val="1"/>
    <w:uiPriority w:val="1"/>
    <w:rsid w:val="0067090E"/>
    <w:rPr>
      <w:rFonts w:ascii="맑은 고딕" w:eastAsia="맑은 고딕" w:hAnsi="맑은 고딕"/>
      <w:b/>
      <w:bCs/>
      <w:kern w:val="0"/>
      <w:sz w:val="36"/>
      <w:szCs w:val="36"/>
      <w:u w:val="single"/>
      <w:lang w:eastAsia="en-US"/>
    </w:rPr>
  </w:style>
  <w:style w:type="paragraph" w:styleId="a8">
    <w:name w:val="Body Text"/>
    <w:basedOn w:val="a"/>
    <w:link w:val="Char"/>
    <w:uiPriority w:val="1"/>
    <w:qFormat/>
    <w:rsid w:val="0067090E"/>
    <w:pPr>
      <w:ind w:left="119"/>
      <w:jc w:val="left"/>
    </w:pPr>
    <w:rPr>
      <w:rFonts w:ascii="맑은 고딕" w:eastAsia="맑은 고딕" w:hAnsi="맑은 고딕"/>
      <w:kern w:val="0"/>
      <w:lang w:eastAsia="en-US"/>
    </w:rPr>
  </w:style>
  <w:style w:type="character" w:customStyle="1" w:styleId="Char">
    <w:name w:val="본문 Char"/>
    <w:basedOn w:val="a0"/>
    <w:link w:val="a8"/>
    <w:uiPriority w:val="1"/>
    <w:rsid w:val="0067090E"/>
    <w:rPr>
      <w:rFonts w:ascii="맑은 고딕" w:eastAsia="맑은 고딕" w:hAnsi="맑은 고딕"/>
      <w:kern w:val="0"/>
      <w:lang w:eastAsia="en-US"/>
    </w:rPr>
  </w:style>
  <w:style w:type="paragraph" w:styleId="a9">
    <w:name w:val="header"/>
    <w:basedOn w:val="a"/>
    <w:link w:val="Char0"/>
    <w:uiPriority w:val="99"/>
    <w:unhideWhenUsed/>
    <w:rsid w:val="007D7A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7D7A86"/>
  </w:style>
  <w:style w:type="paragraph" w:styleId="aa">
    <w:name w:val="footer"/>
    <w:basedOn w:val="a"/>
    <w:link w:val="Char1"/>
    <w:uiPriority w:val="99"/>
    <w:unhideWhenUsed/>
    <w:rsid w:val="007D7A8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7D7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KAIST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사용자</dc:creator>
  <cp:keywords/>
  <dc:description/>
  <cp:lastModifiedBy>김 성환</cp:lastModifiedBy>
  <cp:revision>69</cp:revision>
  <dcterms:created xsi:type="dcterms:W3CDTF">2017-03-04T07:02:00Z</dcterms:created>
  <dcterms:modified xsi:type="dcterms:W3CDTF">2020-09-03T06:54:00Z</dcterms:modified>
</cp:coreProperties>
</file>